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4D1" w:rsidRDefault="00C04AA8" w:rsidP="00C04AA8">
      <w:pPr>
        <w:jc w:val="center"/>
        <w:rPr>
          <w:rFonts w:ascii="Arial" w:hAnsi="Arial" w:cs="Arial"/>
          <w:sz w:val="24"/>
          <w:szCs w:val="24"/>
        </w:rPr>
      </w:pPr>
      <w:bookmarkStart w:id="0" w:name="_GoBack"/>
      <w:bookmarkEnd w:id="0"/>
      <w:r>
        <w:rPr>
          <w:rFonts w:ascii="Arial" w:hAnsi="Arial" w:cs="Arial"/>
          <w:sz w:val="24"/>
          <w:szCs w:val="24"/>
        </w:rPr>
        <w:t>Acta reunión 18 marzo 2016</w:t>
      </w:r>
    </w:p>
    <w:p w:rsidR="00C04AA8" w:rsidRDefault="00C04AA8" w:rsidP="00C04AA8">
      <w:pPr>
        <w:jc w:val="center"/>
        <w:rPr>
          <w:rFonts w:ascii="Arial" w:hAnsi="Arial" w:cs="Arial"/>
          <w:sz w:val="24"/>
          <w:szCs w:val="24"/>
        </w:rPr>
      </w:pPr>
      <w:r>
        <w:rPr>
          <w:rFonts w:ascii="Arial" w:hAnsi="Arial" w:cs="Arial"/>
          <w:sz w:val="24"/>
          <w:szCs w:val="24"/>
        </w:rPr>
        <w:t>(reunión virtual)</w:t>
      </w:r>
    </w:p>
    <w:p w:rsidR="00C04AA8" w:rsidRDefault="00C04AA8" w:rsidP="00C04AA8">
      <w:pPr>
        <w:jc w:val="center"/>
        <w:rPr>
          <w:rFonts w:ascii="Arial" w:hAnsi="Arial" w:cs="Arial"/>
          <w:sz w:val="24"/>
          <w:szCs w:val="24"/>
        </w:rPr>
      </w:pPr>
    </w:p>
    <w:p w:rsidR="00C04AA8" w:rsidRDefault="00C04AA8" w:rsidP="00C04AA8">
      <w:pPr>
        <w:jc w:val="both"/>
        <w:rPr>
          <w:rFonts w:ascii="Arial" w:hAnsi="Arial" w:cs="Arial"/>
          <w:sz w:val="24"/>
          <w:szCs w:val="24"/>
        </w:rPr>
      </w:pPr>
    </w:p>
    <w:p w:rsidR="00C04AA8" w:rsidRDefault="00C04AA8" w:rsidP="00C04AA8">
      <w:pPr>
        <w:jc w:val="both"/>
        <w:rPr>
          <w:rFonts w:ascii="Arial" w:hAnsi="Arial" w:cs="Arial"/>
          <w:sz w:val="24"/>
          <w:szCs w:val="24"/>
        </w:rPr>
      </w:pPr>
      <w:r>
        <w:rPr>
          <w:rFonts w:ascii="Arial" w:hAnsi="Arial" w:cs="Arial"/>
          <w:sz w:val="24"/>
          <w:szCs w:val="24"/>
        </w:rPr>
        <w:tab/>
        <w:t>Asistentes:</w:t>
      </w:r>
    </w:p>
    <w:p w:rsidR="00C04AA8" w:rsidRDefault="00C04AA8" w:rsidP="00C04AA8">
      <w:pPr>
        <w:jc w:val="both"/>
        <w:rPr>
          <w:rFonts w:ascii="Arial" w:hAnsi="Arial" w:cs="Arial"/>
          <w:sz w:val="24"/>
          <w:szCs w:val="24"/>
        </w:rPr>
      </w:pPr>
      <w:r>
        <w:rPr>
          <w:rFonts w:ascii="Arial" w:hAnsi="Arial" w:cs="Arial"/>
          <w:sz w:val="24"/>
          <w:szCs w:val="24"/>
        </w:rPr>
        <w:t>Fernando Rubio Alcalá</w:t>
      </w:r>
    </w:p>
    <w:p w:rsidR="00C04AA8" w:rsidRDefault="00C04AA8" w:rsidP="00C04AA8">
      <w:pPr>
        <w:jc w:val="both"/>
        <w:rPr>
          <w:rFonts w:ascii="Arial" w:hAnsi="Arial" w:cs="Arial"/>
          <w:sz w:val="24"/>
          <w:szCs w:val="24"/>
        </w:rPr>
      </w:pPr>
      <w:r>
        <w:rPr>
          <w:rFonts w:ascii="Arial" w:hAnsi="Arial" w:cs="Arial"/>
          <w:sz w:val="24"/>
          <w:szCs w:val="24"/>
        </w:rPr>
        <w:t>Sonia Casal</w:t>
      </w:r>
    </w:p>
    <w:p w:rsidR="00C04AA8" w:rsidRDefault="00C04AA8" w:rsidP="00C04AA8">
      <w:pPr>
        <w:jc w:val="both"/>
        <w:rPr>
          <w:rFonts w:ascii="Arial" w:hAnsi="Arial" w:cs="Arial"/>
          <w:sz w:val="24"/>
          <w:szCs w:val="24"/>
        </w:rPr>
      </w:pPr>
      <w:r>
        <w:rPr>
          <w:rFonts w:ascii="Arial" w:hAnsi="Arial" w:cs="Arial"/>
          <w:sz w:val="24"/>
          <w:szCs w:val="24"/>
        </w:rPr>
        <w:t>Víctor Pavón</w:t>
      </w:r>
    </w:p>
    <w:p w:rsidR="00C04AA8" w:rsidRDefault="00C04AA8" w:rsidP="00C04AA8">
      <w:pPr>
        <w:jc w:val="both"/>
        <w:rPr>
          <w:rFonts w:ascii="Arial" w:hAnsi="Arial" w:cs="Arial"/>
          <w:sz w:val="24"/>
          <w:szCs w:val="24"/>
        </w:rPr>
      </w:pPr>
      <w:r>
        <w:rPr>
          <w:rFonts w:ascii="Arial" w:hAnsi="Arial" w:cs="Arial"/>
          <w:sz w:val="24"/>
          <w:szCs w:val="24"/>
        </w:rPr>
        <w:t>Elvira Barrios</w:t>
      </w:r>
    </w:p>
    <w:p w:rsidR="00C04AA8" w:rsidRDefault="00C04AA8" w:rsidP="00C04AA8">
      <w:pPr>
        <w:jc w:val="both"/>
        <w:rPr>
          <w:rFonts w:ascii="Arial" w:hAnsi="Arial" w:cs="Arial"/>
          <w:sz w:val="24"/>
          <w:szCs w:val="24"/>
        </w:rPr>
      </w:pPr>
      <w:r>
        <w:rPr>
          <w:rFonts w:ascii="Arial" w:hAnsi="Arial" w:cs="Arial"/>
          <w:sz w:val="24"/>
          <w:szCs w:val="24"/>
        </w:rPr>
        <w:t>José Luis Arco</w:t>
      </w:r>
    </w:p>
    <w:p w:rsidR="00C04AA8" w:rsidRDefault="00C04AA8" w:rsidP="00C04AA8">
      <w:pPr>
        <w:jc w:val="both"/>
        <w:rPr>
          <w:rFonts w:ascii="Arial" w:hAnsi="Arial" w:cs="Arial"/>
          <w:sz w:val="24"/>
          <w:szCs w:val="24"/>
        </w:rPr>
      </w:pPr>
      <w:r>
        <w:rPr>
          <w:rFonts w:ascii="Arial" w:hAnsi="Arial" w:cs="Arial"/>
          <w:sz w:val="24"/>
          <w:szCs w:val="24"/>
        </w:rPr>
        <w:t>Mª Carmen Fonseca</w:t>
      </w:r>
    </w:p>
    <w:p w:rsidR="00C04AA8" w:rsidRDefault="00C04AA8" w:rsidP="00C04AA8">
      <w:pPr>
        <w:jc w:val="both"/>
        <w:rPr>
          <w:rFonts w:ascii="Arial" w:hAnsi="Arial" w:cs="Arial"/>
          <w:sz w:val="24"/>
          <w:szCs w:val="24"/>
        </w:rPr>
      </w:pPr>
      <w:r>
        <w:rPr>
          <w:rFonts w:ascii="Arial" w:hAnsi="Arial" w:cs="Arial"/>
          <w:sz w:val="24"/>
          <w:szCs w:val="24"/>
        </w:rPr>
        <w:t>Rocío López</w:t>
      </w:r>
    </w:p>
    <w:p w:rsidR="00C04AA8" w:rsidRDefault="00C04AA8" w:rsidP="00C04AA8">
      <w:pPr>
        <w:jc w:val="both"/>
        <w:rPr>
          <w:rFonts w:ascii="Arial" w:hAnsi="Arial" w:cs="Arial"/>
          <w:sz w:val="24"/>
          <w:szCs w:val="24"/>
        </w:rPr>
      </w:pPr>
    </w:p>
    <w:p w:rsidR="00C04AA8" w:rsidRDefault="00C04AA8" w:rsidP="00C04AA8">
      <w:pPr>
        <w:ind w:firstLine="708"/>
        <w:jc w:val="both"/>
        <w:rPr>
          <w:rFonts w:ascii="Arial" w:hAnsi="Arial" w:cs="Arial"/>
          <w:sz w:val="24"/>
          <w:szCs w:val="24"/>
        </w:rPr>
      </w:pPr>
      <w:r>
        <w:rPr>
          <w:rFonts w:ascii="Arial" w:hAnsi="Arial" w:cs="Arial"/>
          <w:sz w:val="24"/>
          <w:szCs w:val="24"/>
        </w:rPr>
        <w:t>Excusan su ausencia:</w:t>
      </w:r>
    </w:p>
    <w:p w:rsidR="00C04AA8" w:rsidRDefault="00C04AA8" w:rsidP="00C04AA8">
      <w:pPr>
        <w:jc w:val="both"/>
        <w:rPr>
          <w:rFonts w:ascii="Arial" w:hAnsi="Arial" w:cs="Arial"/>
          <w:sz w:val="24"/>
          <w:szCs w:val="24"/>
        </w:rPr>
      </w:pPr>
      <w:r>
        <w:rPr>
          <w:rFonts w:ascii="Arial" w:hAnsi="Arial" w:cs="Arial"/>
          <w:sz w:val="24"/>
          <w:szCs w:val="24"/>
        </w:rPr>
        <w:t>Mª Carmen Méndez García</w:t>
      </w:r>
    </w:p>
    <w:p w:rsidR="00C04AA8" w:rsidRDefault="00C04AA8" w:rsidP="00C04AA8">
      <w:pPr>
        <w:jc w:val="both"/>
        <w:rPr>
          <w:rFonts w:ascii="Arial" w:hAnsi="Arial" w:cs="Arial"/>
          <w:sz w:val="24"/>
          <w:szCs w:val="24"/>
        </w:rPr>
      </w:pPr>
      <w:r>
        <w:rPr>
          <w:rFonts w:ascii="Arial" w:hAnsi="Arial" w:cs="Arial"/>
          <w:sz w:val="24"/>
          <w:szCs w:val="24"/>
        </w:rPr>
        <w:t>Pat Moore</w:t>
      </w:r>
    </w:p>
    <w:p w:rsidR="00C04AA8" w:rsidRDefault="00C04AA8" w:rsidP="00C04AA8">
      <w:pPr>
        <w:jc w:val="both"/>
        <w:rPr>
          <w:rFonts w:ascii="Arial" w:hAnsi="Arial" w:cs="Arial"/>
          <w:sz w:val="24"/>
          <w:szCs w:val="24"/>
        </w:rPr>
      </w:pPr>
      <w:r>
        <w:rPr>
          <w:rFonts w:ascii="Arial" w:hAnsi="Arial" w:cs="Arial"/>
          <w:sz w:val="24"/>
          <w:szCs w:val="24"/>
        </w:rPr>
        <w:t>Flor Herrero</w:t>
      </w:r>
    </w:p>
    <w:p w:rsidR="00C04AA8" w:rsidRDefault="00C04AA8" w:rsidP="00C04AA8">
      <w:pPr>
        <w:jc w:val="both"/>
        <w:rPr>
          <w:rFonts w:ascii="Arial" w:hAnsi="Arial" w:cs="Arial"/>
          <w:sz w:val="24"/>
          <w:szCs w:val="24"/>
        </w:rPr>
      </w:pPr>
      <w:r>
        <w:rPr>
          <w:rFonts w:ascii="Arial" w:hAnsi="Arial" w:cs="Arial"/>
          <w:sz w:val="24"/>
          <w:szCs w:val="24"/>
        </w:rPr>
        <w:t>Ana Luján</w:t>
      </w:r>
    </w:p>
    <w:p w:rsidR="00C04AA8" w:rsidRDefault="00C04AA8" w:rsidP="00C04AA8">
      <w:pPr>
        <w:jc w:val="both"/>
        <w:rPr>
          <w:rFonts w:ascii="Arial" w:hAnsi="Arial" w:cs="Arial"/>
          <w:sz w:val="24"/>
          <w:szCs w:val="24"/>
        </w:rPr>
      </w:pPr>
      <w:r>
        <w:rPr>
          <w:rFonts w:ascii="Arial" w:hAnsi="Arial" w:cs="Arial"/>
          <w:sz w:val="24"/>
          <w:szCs w:val="24"/>
        </w:rPr>
        <w:t>Mª Mar Sánchez</w:t>
      </w:r>
    </w:p>
    <w:p w:rsidR="00C04AA8" w:rsidRDefault="00C04AA8" w:rsidP="00C04AA8">
      <w:pPr>
        <w:jc w:val="both"/>
        <w:rPr>
          <w:rFonts w:ascii="Arial" w:hAnsi="Arial" w:cs="Arial"/>
          <w:sz w:val="24"/>
          <w:szCs w:val="24"/>
        </w:rPr>
      </w:pPr>
      <w:r>
        <w:rPr>
          <w:rFonts w:ascii="Arial" w:hAnsi="Arial" w:cs="Arial"/>
          <w:sz w:val="24"/>
          <w:szCs w:val="24"/>
        </w:rPr>
        <w:t>Sagrario Ramiro</w:t>
      </w:r>
    </w:p>
    <w:p w:rsidR="00C04AA8" w:rsidRDefault="00C04AA8" w:rsidP="00C04AA8">
      <w:pPr>
        <w:jc w:val="both"/>
        <w:rPr>
          <w:rFonts w:ascii="Arial" w:hAnsi="Arial" w:cs="Arial"/>
          <w:sz w:val="24"/>
          <w:szCs w:val="24"/>
        </w:rPr>
      </w:pPr>
      <w:r>
        <w:rPr>
          <w:rFonts w:ascii="Arial" w:hAnsi="Arial" w:cs="Arial"/>
          <w:sz w:val="24"/>
          <w:szCs w:val="24"/>
        </w:rPr>
        <w:t>Francisco Morales</w:t>
      </w:r>
    </w:p>
    <w:p w:rsidR="00C04AA8" w:rsidRDefault="00C04AA8" w:rsidP="00C04AA8">
      <w:pPr>
        <w:jc w:val="both"/>
        <w:rPr>
          <w:rFonts w:ascii="Arial" w:hAnsi="Arial" w:cs="Arial"/>
          <w:sz w:val="24"/>
          <w:szCs w:val="24"/>
        </w:rPr>
      </w:pPr>
      <w:r>
        <w:rPr>
          <w:rFonts w:ascii="Arial" w:hAnsi="Arial" w:cs="Arial"/>
          <w:sz w:val="24"/>
          <w:szCs w:val="24"/>
        </w:rPr>
        <w:t>Mercedes Vélez</w:t>
      </w:r>
    </w:p>
    <w:p w:rsidR="00C04AA8" w:rsidRDefault="00C04AA8" w:rsidP="00C04AA8">
      <w:pPr>
        <w:jc w:val="both"/>
        <w:rPr>
          <w:rFonts w:ascii="Arial" w:hAnsi="Arial" w:cs="Arial"/>
          <w:sz w:val="24"/>
          <w:szCs w:val="24"/>
        </w:rPr>
      </w:pPr>
      <w:r>
        <w:rPr>
          <w:rFonts w:ascii="Arial" w:hAnsi="Arial" w:cs="Arial"/>
          <w:sz w:val="24"/>
          <w:szCs w:val="24"/>
        </w:rPr>
        <w:t xml:space="preserve">Manuel </w:t>
      </w:r>
      <w:proofErr w:type="spellStart"/>
      <w:r>
        <w:rPr>
          <w:rFonts w:ascii="Arial" w:hAnsi="Arial" w:cs="Arial"/>
          <w:sz w:val="24"/>
          <w:szCs w:val="24"/>
        </w:rPr>
        <w:t>Hermosín</w:t>
      </w:r>
      <w:proofErr w:type="spellEnd"/>
    </w:p>
    <w:p w:rsidR="00C04AA8" w:rsidRDefault="00C04AA8" w:rsidP="00C04AA8">
      <w:pPr>
        <w:jc w:val="both"/>
        <w:rPr>
          <w:rFonts w:ascii="Arial" w:hAnsi="Arial" w:cs="Arial"/>
          <w:sz w:val="24"/>
          <w:szCs w:val="24"/>
        </w:rPr>
      </w:pPr>
      <w:r>
        <w:rPr>
          <w:rFonts w:ascii="Arial" w:hAnsi="Arial" w:cs="Arial"/>
          <w:sz w:val="24"/>
          <w:szCs w:val="24"/>
        </w:rPr>
        <w:t>Candela Contero</w:t>
      </w:r>
    </w:p>
    <w:p w:rsidR="00C04AA8" w:rsidRDefault="00C04AA8" w:rsidP="00C04AA8">
      <w:pPr>
        <w:jc w:val="both"/>
        <w:rPr>
          <w:rFonts w:ascii="Arial" w:hAnsi="Arial" w:cs="Arial"/>
          <w:sz w:val="24"/>
          <w:szCs w:val="24"/>
        </w:rPr>
      </w:pPr>
      <w:r>
        <w:rPr>
          <w:rFonts w:ascii="Arial" w:hAnsi="Arial" w:cs="Arial"/>
          <w:sz w:val="24"/>
          <w:szCs w:val="24"/>
        </w:rPr>
        <w:t>Ana Mª Ramos</w:t>
      </w:r>
    </w:p>
    <w:p w:rsidR="00C04AA8" w:rsidRDefault="00C04AA8" w:rsidP="00C04AA8">
      <w:pPr>
        <w:jc w:val="both"/>
        <w:rPr>
          <w:rFonts w:ascii="Arial" w:hAnsi="Arial" w:cs="Arial"/>
          <w:sz w:val="24"/>
          <w:szCs w:val="24"/>
        </w:rPr>
      </w:pPr>
      <w:r>
        <w:rPr>
          <w:rFonts w:ascii="Arial" w:hAnsi="Arial" w:cs="Arial"/>
          <w:sz w:val="24"/>
          <w:szCs w:val="24"/>
        </w:rPr>
        <w:t>Aurora Carretero</w:t>
      </w:r>
    </w:p>
    <w:p w:rsidR="00C04AA8" w:rsidRDefault="00C04AA8" w:rsidP="00C04AA8">
      <w:pPr>
        <w:jc w:val="both"/>
        <w:rPr>
          <w:rFonts w:ascii="Arial" w:hAnsi="Arial" w:cs="Arial"/>
          <w:sz w:val="24"/>
          <w:szCs w:val="24"/>
        </w:rPr>
      </w:pPr>
      <w:r>
        <w:rPr>
          <w:rFonts w:ascii="Arial" w:hAnsi="Arial" w:cs="Arial"/>
          <w:sz w:val="24"/>
          <w:szCs w:val="24"/>
        </w:rPr>
        <w:t>Javier Ávila</w:t>
      </w:r>
    </w:p>
    <w:p w:rsidR="00C04AA8" w:rsidRDefault="00C04AA8" w:rsidP="00C04AA8">
      <w:pPr>
        <w:jc w:val="both"/>
        <w:rPr>
          <w:rFonts w:ascii="Arial" w:hAnsi="Arial" w:cs="Arial"/>
          <w:sz w:val="24"/>
          <w:szCs w:val="24"/>
        </w:rPr>
      </w:pPr>
    </w:p>
    <w:p w:rsidR="00C04AA8" w:rsidRDefault="00C04AA8" w:rsidP="00C04AA8">
      <w:pPr>
        <w:jc w:val="both"/>
        <w:rPr>
          <w:rFonts w:ascii="Arial" w:hAnsi="Arial" w:cs="Arial"/>
          <w:sz w:val="24"/>
          <w:szCs w:val="24"/>
        </w:rPr>
      </w:pPr>
      <w:r>
        <w:rPr>
          <w:rFonts w:ascii="Arial" w:hAnsi="Arial" w:cs="Arial"/>
          <w:sz w:val="24"/>
          <w:szCs w:val="24"/>
        </w:rPr>
        <w:t>Fernando comienza la reunión haciendo referencia al informe del I.P. que se detalla a continuación:</w:t>
      </w:r>
    </w:p>
    <w:p w:rsidR="00C04AA8" w:rsidRPr="00C04AA8" w:rsidRDefault="00C04AA8" w:rsidP="00C04AA8">
      <w:pPr>
        <w:spacing w:after="0" w:line="240" w:lineRule="auto"/>
        <w:rPr>
          <w:rFonts w:eastAsiaTheme="minorEastAsia" w:cs="Times New Roman"/>
          <w:sz w:val="24"/>
          <w:szCs w:val="24"/>
          <w:lang w:val="es-ES_tradnl"/>
        </w:rPr>
      </w:pPr>
      <w:r w:rsidRPr="00C04AA8">
        <w:rPr>
          <w:rFonts w:eastAsiaTheme="minorEastAsia" w:cs="Times New Roman"/>
          <w:sz w:val="24"/>
          <w:szCs w:val="24"/>
          <w:lang w:val="es-ES_tradnl"/>
        </w:rPr>
        <w:t>Informe IP reunión 18 marzo 2016</w:t>
      </w:r>
    </w:p>
    <w:p w:rsidR="00C04AA8" w:rsidRPr="00C04AA8" w:rsidRDefault="00C04AA8" w:rsidP="00C04AA8">
      <w:pPr>
        <w:spacing w:after="0" w:line="240" w:lineRule="auto"/>
        <w:rPr>
          <w:rFonts w:eastAsiaTheme="minorEastAsia" w:cs="Times New Roman"/>
          <w:sz w:val="24"/>
          <w:szCs w:val="24"/>
          <w:lang w:val="es-ES_tradnl"/>
        </w:rPr>
      </w:pPr>
    </w:p>
    <w:p w:rsidR="00C04AA8" w:rsidRPr="00C04AA8" w:rsidRDefault="00C04AA8" w:rsidP="00C04AA8">
      <w:pPr>
        <w:spacing w:after="0" w:line="240" w:lineRule="auto"/>
        <w:rPr>
          <w:rFonts w:eastAsiaTheme="minorEastAsia" w:cs="Times New Roman"/>
          <w:sz w:val="24"/>
          <w:szCs w:val="24"/>
          <w:lang w:val="es-ES_tradnl"/>
        </w:rPr>
      </w:pPr>
    </w:p>
    <w:p w:rsidR="00C04AA8" w:rsidRPr="00C04AA8" w:rsidRDefault="00C04AA8" w:rsidP="00C04AA8">
      <w:pPr>
        <w:numPr>
          <w:ilvl w:val="0"/>
          <w:numId w:val="1"/>
        </w:numPr>
        <w:spacing w:after="0" w:line="240" w:lineRule="auto"/>
        <w:contextualSpacing/>
        <w:rPr>
          <w:rFonts w:eastAsiaTheme="minorEastAsia" w:cs="Times New Roman"/>
          <w:sz w:val="24"/>
          <w:szCs w:val="24"/>
          <w:lang w:val="es-ES_tradnl"/>
        </w:rPr>
      </w:pPr>
      <w:r w:rsidRPr="00C04AA8">
        <w:rPr>
          <w:rFonts w:eastAsiaTheme="minorEastAsia" w:cs="Times New Roman"/>
          <w:sz w:val="24"/>
          <w:szCs w:val="24"/>
          <w:lang w:val="es-ES_tradnl"/>
        </w:rPr>
        <w:t>Prórroga del proyecto. Al estar el proyecto casi un año sin financiación la prórroga se concede automáticamente. De todas formas, reharemos el cronograma y veremos si es posible acabarlo en la fecha prevista inicialmente de 2018. En cualquier caso, esperamos que ya tenga la continuidad que necesita el proyecto.</w:t>
      </w:r>
    </w:p>
    <w:p w:rsidR="00C04AA8" w:rsidRPr="00C04AA8" w:rsidRDefault="00C04AA8" w:rsidP="00C04AA8">
      <w:pPr>
        <w:numPr>
          <w:ilvl w:val="0"/>
          <w:numId w:val="1"/>
        </w:numPr>
        <w:spacing w:after="0" w:line="240" w:lineRule="auto"/>
        <w:contextualSpacing/>
        <w:rPr>
          <w:rFonts w:eastAsiaTheme="minorEastAsia" w:cs="Times New Roman"/>
          <w:sz w:val="24"/>
          <w:szCs w:val="24"/>
          <w:lang w:val="es-ES_tradnl"/>
        </w:rPr>
      </w:pPr>
      <w:r w:rsidRPr="00C04AA8">
        <w:rPr>
          <w:rFonts w:eastAsiaTheme="minorEastAsia" w:cs="Times New Roman"/>
          <w:sz w:val="24"/>
          <w:szCs w:val="24"/>
          <w:lang w:val="es-ES_tradnl"/>
        </w:rPr>
        <w:t>Pat Moore y JL Arco han solicitado ayuda al proyecto para congresos en América, lo cual se estudiará en función del presupuesto.</w:t>
      </w:r>
    </w:p>
    <w:p w:rsidR="00C04AA8" w:rsidRPr="00C04AA8" w:rsidRDefault="00C04AA8" w:rsidP="00C04AA8">
      <w:pPr>
        <w:numPr>
          <w:ilvl w:val="0"/>
          <w:numId w:val="1"/>
        </w:numPr>
        <w:spacing w:after="0" w:line="240" w:lineRule="auto"/>
        <w:contextualSpacing/>
        <w:rPr>
          <w:rFonts w:eastAsiaTheme="minorEastAsia" w:cs="Times New Roman"/>
          <w:sz w:val="24"/>
          <w:szCs w:val="24"/>
          <w:lang w:val="es-ES_tradnl"/>
        </w:rPr>
      </w:pPr>
      <w:r w:rsidRPr="00C04AA8">
        <w:rPr>
          <w:rFonts w:eastAsiaTheme="minorEastAsia" w:cs="Times New Roman"/>
          <w:sz w:val="24"/>
          <w:szCs w:val="24"/>
          <w:lang w:val="es-ES_tradnl"/>
        </w:rPr>
        <w:t>Grupos de trabajo. El grupo de MC Fonseca está recabando datos sobre la situación en Andalucía. El grupo de Pat ha preparado el protocolo de actuación. El grupo de Víctor ya realizó ciertos resúmenes y localización de literatura, y le falta establecer un listado con indicadores de calidad. Los otros grupos han estado inactivos hasta ahora.</w:t>
      </w:r>
    </w:p>
    <w:p w:rsidR="00C04AA8" w:rsidRPr="00C04AA8" w:rsidRDefault="00C04AA8" w:rsidP="00C04AA8">
      <w:pPr>
        <w:numPr>
          <w:ilvl w:val="0"/>
          <w:numId w:val="1"/>
        </w:numPr>
        <w:spacing w:after="0" w:line="240" w:lineRule="auto"/>
        <w:contextualSpacing/>
        <w:rPr>
          <w:rFonts w:eastAsiaTheme="minorEastAsia" w:cs="Times New Roman"/>
          <w:sz w:val="24"/>
          <w:szCs w:val="24"/>
          <w:lang w:val="es-ES_tradnl"/>
        </w:rPr>
      </w:pPr>
      <w:r w:rsidRPr="00C04AA8">
        <w:rPr>
          <w:rFonts w:eastAsiaTheme="minorEastAsia" w:cs="Times New Roman"/>
          <w:sz w:val="24"/>
          <w:szCs w:val="24"/>
          <w:lang w:val="es-ES_tradnl"/>
        </w:rPr>
        <w:t>En breve habrá reunión de cabezas de grupo para aclarar el plan de trabajo.</w:t>
      </w:r>
    </w:p>
    <w:p w:rsidR="00C04AA8" w:rsidRPr="00C04AA8" w:rsidRDefault="00C04AA8" w:rsidP="00C04AA8">
      <w:pPr>
        <w:numPr>
          <w:ilvl w:val="0"/>
          <w:numId w:val="1"/>
        </w:numPr>
        <w:spacing w:after="0" w:line="240" w:lineRule="auto"/>
        <w:contextualSpacing/>
        <w:rPr>
          <w:rFonts w:eastAsiaTheme="minorEastAsia" w:cs="Times New Roman"/>
          <w:sz w:val="24"/>
          <w:szCs w:val="24"/>
          <w:lang w:val="es-ES_tradnl"/>
        </w:rPr>
      </w:pPr>
      <w:r w:rsidRPr="00C04AA8">
        <w:rPr>
          <w:rFonts w:eastAsiaTheme="minorEastAsia" w:cs="Times New Roman"/>
          <w:sz w:val="24"/>
          <w:szCs w:val="24"/>
          <w:lang w:val="es-ES_tradnl"/>
        </w:rPr>
        <w:t>Próxima reunión. Podríamos aprovechar el congreso de Córdoba 15-18 noviembre 2016 para realizar nuestra reunión grupal global.</w:t>
      </w:r>
    </w:p>
    <w:p w:rsidR="00215335" w:rsidRDefault="00C04AA8" w:rsidP="00215335">
      <w:pPr>
        <w:numPr>
          <w:ilvl w:val="0"/>
          <w:numId w:val="1"/>
        </w:numPr>
        <w:spacing w:after="0" w:line="240" w:lineRule="auto"/>
        <w:contextualSpacing/>
        <w:rPr>
          <w:rFonts w:eastAsiaTheme="minorEastAsia" w:cs="Times New Roman"/>
          <w:sz w:val="24"/>
          <w:szCs w:val="24"/>
          <w:lang w:val="es-ES_tradnl"/>
        </w:rPr>
      </w:pPr>
      <w:r w:rsidRPr="00C04AA8">
        <w:rPr>
          <w:rFonts w:eastAsiaTheme="minorEastAsia" w:cs="Times New Roman"/>
          <w:sz w:val="24"/>
          <w:szCs w:val="24"/>
          <w:lang w:val="es-ES_tradnl"/>
        </w:rPr>
        <w:t>AESLA 2017, abril, Jaén, nos han invitado al grupo y está por determinar si será mesa redonda, etc.</w:t>
      </w:r>
    </w:p>
    <w:p w:rsidR="00215335" w:rsidRDefault="00215335" w:rsidP="00215335">
      <w:pPr>
        <w:spacing w:after="0" w:line="240" w:lineRule="auto"/>
        <w:contextualSpacing/>
        <w:rPr>
          <w:rFonts w:eastAsiaTheme="minorEastAsia" w:cs="Times New Roman"/>
          <w:sz w:val="24"/>
          <w:szCs w:val="24"/>
          <w:lang w:val="es-ES_tradnl"/>
        </w:rPr>
      </w:pPr>
    </w:p>
    <w:p w:rsidR="00215335" w:rsidRDefault="00215335"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Fernando comenta que el retraso de tres meses se debe a la ausencia de Elena, al que hay que sumarle los ocho meses anteriores en los que la Junta no ingresó los fondos necesarios, por lo que se debería de conceder la prórroga automática de esos ocho meses.</w:t>
      </w:r>
    </w:p>
    <w:p w:rsidR="00215335" w:rsidRDefault="00215335"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Se pospone a la elaboración detallada del cronograma la decisión de la prórroga.</w:t>
      </w:r>
    </w:p>
    <w:p w:rsidR="00215335" w:rsidRDefault="00215335"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Fernand</w:t>
      </w:r>
      <w:r w:rsidR="00FC0DD3">
        <w:rPr>
          <w:rFonts w:eastAsiaTheme="minorEastAsia" w:cs="Times New Roman"/>
          <w:sz w:val="24"/>
          <w:szCs w:val="24"/>
          <w:lang w:val="es-ES_tradnl"/>
        </w:rPr>
        <w:t>o pide disculpas por el retraso, además debido a</w:t>
      </w:r>
      <w:r>
        <w:rPr>
          <w:rFonts w:eastAsiaTheme="minorEastAsia" w:cs="Times New Roman"/>
          <w:sz w:val="24"/>
          <w:szCs w:val="24"/>
          <w:lang w:val="es-ES_tradnl"/>
        </w:rPr>
        <w:t xml:space="preserve"> la falta de un técnico en la coordinación.</w:t>
      </w:r>
    </w:p>
    <w:p w:rsidR="00215335" w:rsidRDefault="00215335"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Se habla de la creación de la página web para unificar contenidos.</w:t>
      </w:r>
    </w:p>
    <w:p w:rsidR="00215335" w:rsidRDefault="00215335"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Pat y J.L. Arco van a realizar en América actividades formativas y de información, para lo que se pide ayuda económica al proyecto y se estudiará la petición.</w:t>
      </w:r>
    </w:p>
    <w:p w:rsidR="00215335" w:rsidRDefault="00215335"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El grupo de MC Fonseca ha elaborado cuestionarios y se encuentra a la espera de la información recogida.</w:t>
      </w:r>
    </w:p>
    <w:p w:rsidR="00215335" w:rsidRDefault="00215335"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Mercedes ha realizado un TFM sobre el proyecto</w:t>
      </w:r>
      <w:r w:rsidR="00F33E65">
        <w:rPr>
          <w:rFonts w:eastAsiaTheme="minorEastAsia" w:cs="Times New Roman"/>
          <w:sz w:val="24"/>
          <w:szCs w:val="24"/>
          <w:lang w:val="es-ES_tradnl"/>
        </w:rPr>
        <w:t>.</w:t>
      </w:r>
    </w:p>
    <w:p w:rsidR="00215335" w:rsidRDefault="00215335"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El grupo de Víctor ha subido documentos a las plataformas. Y se habla de la necesidad de hacer un listado de los indicadores de calidad.</w:t>
      </w:r>
    </w:p>
    <w:p w:rsidR="00215335" w:rsidRDefault="00215335"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 xml:space="preserve">El grupo de </w:t>
      </w:r>
      <w:r w:rsidR="00811447">
        <w:rPr>
          <w:rFonts w:eastAsiaTheme="minorEastAsia" w:cs="Times New Roman"/>
          <w:sz w:val="24"/>
          <w:szCs w:val="24"/>
          <w:lang w:val="es-ES_tradnl"/>
        </w:rPr>
        <w:t>José</w:t>
      </w:r>
      <w:r>
        <w:rPr>
          <w:rFonts w:eastAsiaTheme="minorEastAsia" w:cs="Times New Roman"/>
          <w:sz w:val="24"/>
          <w:szCs w:val="24"/>
          <w:lang w:val="es-ES_tradnl"/>
        </w:rPr>
        <w:t xml:space="preserve"> Luis Arco ha realizado un trabajo de meta</w:t>
      </w:r>
      <w:r w:rsidR="00F33E65">
        <w:rPr>
          <w:rFonts w:eastAsiaTheme="minorEastAsia" w:cs="Times New Roman"/>
          <w:sz w:val="24"/>
          <w:szCs w:val="24"/>
          <w:lang w:val="es-ES_tradnl"/>
        </w:rPr>
        <w:t xml:space="preserve"> </w:t>
      </w:r>
      <w:r>
        <w:rPr>
          <w:rFonts w:eastAsiaTheme="minorEastAsia" w:cs="Times New Roman"/>
          <w:sz w:val="24"/>
          <w:szCs w:val="24"/>
          <w:lang w:val="es-ES_tradnl"/>
        </w:rPr>
        <w:t>análisis.</w:t>
      </w:r>
    </w:p>
    <w:p w:rsidR="00215335" w:rsidRDefault="00215335"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Se habla sobre el estado de los grupos y la posibilidad de fusionarlos, pero José Luis Arco no lo ve viable</w:t>
      </w:r>
    </w:p>
    <w:p w:rsidR="00811447" w:rsidRDefault="00811447"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Se hace hincapié en la necesidad de saber con quiénes se puede contar realmente, con aquellos implicados de verdad con el proyecto, para la reactivación de los grupos.</w:t>
      </w:r>
    </w:p>
    <w:p w:rsidR="00811447" w:rsidRDefault="00811447"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Se plantea la posibilidad de una reunión en Sevilla para los coordinadores de grupos o tal vez sólo del grupo de J.L. Arco, ya que el meta</w:t>
      </w:r>
      <w:r w:rsidR="00F33E65">
        <w:rPr>
          <w:rFonts w:eastAsiaTheme="minorEastAsia" w:cs="Times New Roman"/>
          <w:sz w:val="24"/>
          <w:szCs w:val="24"/>
          <w:lang w:val="es-ES_tradnl"/>
        </w:rPr>
        <w:t xml:space="preserve"> </w:t>
      </w:r>
      <w:r>
        <w:rPr>
          <w:rFonts w:eastAsiaTheme="minorEastAsia" w:cs="Times New Roman"/>
          <w:sz w:val="24"/>
          <w:szCs w:val="24"/>
          <w:lang w:val="es-ES_tradnl"/>
        </w:rPr>
        <w:t>análisis es exhaustivo y desconocido como método de trabajo para algunos filólogos.</w:t>
      </w:r>
    </w:p>
    <w:p w:rsidR="00811447" w:rsidRDefault="00811447"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Se plantea una reunión de todo el grupo en Noviembre 15-17.</w:t>
      </w:r>
    </w:p>
    <w:p w:rsidR="00811447" w:rsidRDefault="00811447"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Otra posible reunión en Jaén, para el 2017, ya que grupo ya ha sido interpelado para una mesa redonda y participación en el Congreso.</w:t>
      </w:r>
    </w:p>
    <w:p w:rsidR="00811447" w:rsidRDefault="00811447"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lastRenderedPageBreak/>
        <w:t>Rocío comenta la</w:t>
      </w:r>
      <w:r w:rsidR="00F33E65">
        <w:rPr>
          <w:rFonts w:eastAsiaTheme="minorEastAsia" w:cs="Times New Roman"/>
          <w:sz w:val="24"/>
          <w:szCs w:val="24"/>
          <w:lang w:val="es-ES_tradnl"/>
        </w:rPr>
        <w:t xml:space="preserve"> entrega ya de una solicitud para el</w:t>
      </w:r>
      <w:r>
        <w:rPr>
          <w:rFonts w:eastAsiaTheme="minorEastAsia" w:cs="Times New Roman"/>
          <w:sz w:val="24"/>
          <w:szCs w:val="24"/>
          <w:lang w:val="es-ES_tradnl"/>
        </w:rPr>
        <w:t xml:space="preserve"> hospedaje web en la web de la universidad para la ubicación de la página del proyecto. Para lo cual se ha puesto en contacto con Daniel Martín que ha demostrado un gran interés por la puesta en marcha de esta parte del proyecto. Con ello se pretendería la reubicación de todos los documentos elaborados durante el </w:t>
      </w:r>
      <w:r w:rsidR="00F33E65">
        <w:rPr>
          <w:rFonts w:eastAsiaTheme="minorEastAsia" w:cs="Times New Roman"/>
          <w:sz w:val="24"/>
          <w:szCs w:val="24"/>
          <w:lang w:val="es-ES_tradnl"/>
        </w:rPr>
        <w:t>proyecto,</w:t>
      </w:r>
      <w:r>
        <w:rPr>
          <w:rFonts w:eastAsiaTheme="minorEastAsia" w:cs="Times New Roman"/>
          <w:sz w:val="24"/>
          <w:szCs w:val="24"/>
          <w:lang w:val="es-ES_tradnl"/>
        </w:rPr>
        <w:t xml:space="preserve"> así como de los materiales e información de referencia</w:t>
      </w:r>
      <w:r w:rsidR="00F33E65">
        <w:rPr>
          <w:rFonts w:eastAsiaTheme="minorEastAsia" w:cs="Times New Roman"/>
          <w:sz w:val="24"/>
          <w:szCs w:val="24"/>
          <w:lang w:val="es-ES_tradnl"/>
        </w:rPr>
        <w:t>.</w:t>
      </w:r>
    </w:p>
    <w:p w:rsidR="00F33E65" w:rsidRDefault="00F33E65"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 xml:space="preserve">Mª Carmen agradece el trabajo sobre todo de Víctor y comenta la tesis de </w:t>
      </w:r>
      <w:proofErr w:type="spellStart"/>
      <w:r>
        <w:rPr>
          <w:rFonts w:eastAsiaTheme="minorEastAsia" w:cs="Times New Roman"/>
          <w:sz w:val="24"/>
          <w:szCs w:val="24"/>
          <w:lang w:val="es-ES_tradnl"/>
        </w:rPr>
        <w:t>Isabelle</w:t>
      </w:r>
      <w:proofErr w:type="spellEnd"/>
      <w:r>
        <w:rPr>
          <w:rFonts w:eastAsiaTheme="minorEastAsia" w:cs="Times New Roman"/>
          <w:sz w:val="24"/>
          <w:szCs w:val="24"/>
          <w:lang w:val="es-ES_tradnl"/>
        </w:rPr>
        <w:t xml:space="preserve"> que versa acerca del trabajo del grupo. Se han analizado 19 universidades europeas y lo que </w:t>
      </w:r>
      <w:r w:rsidR="00DD53F5">
        <w:rPr>
          <w:rFonts w:eastAsiaTheme="minorEastAsia" w:cs="Times New Roman"/>
          <w:sz w:val="24"/>
          <w:szCs w:val="24"/>
          <w:lang w:val="es-ES_tradnl"/>
        </w:rPr>
        <w:t>fundamentalmente se</w:t>
      </w:r>
      <w:r>
        <w:rPr>
          <w:rFonts w:eastAsiaTheme="minorEastAsia" w:cs="Times New Roman"/>
          <w:sz w:val="24"/>
          <w:szCs w:val="24"/>
          <w:lang w:val="es-ES_tradnl"/>
        </w:rPr>
        <w:t xml:space="preserve"> encuentra es una gran diversidad de tipologías de programas, de apoyo que se presta y en la parte terminológica.</w:t>
      </w:r>
    </w:p>
    <w:p w:rsidR="00F33E65" w:rsidRDefault="00F33E65"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Los datos solicita</w:t>
      </w:r>
      <w:r w:rsidR="00FC0DD3">
        <w:rPr>
          <w:rFonts w:eastAsiaTheme="minorEastAsia" w:cs="Times New Roman"/>
          <w:sz w:val="24"/>
          <w:szCs w:val="24"/>
          <w:lang w:val="es-ES_tradnl"/>
        </w:rPr>
        <w:t>dos son para una mesa redonda solicitados desde</w:t>
      </w:r>
      <w:r>
        <w:rPr>
          <w:rFonts w:eastAsiaTheme="minorEastAsia" w:cs="Times New Roman"/>
          <w:sz w:val="24"/>
          <w:szCs w:val="24"/>
          <w:lang w:val="es-ES_tradnl"/>
        </w:rPr>
        <w:t xml:space="preserve"> la </w:t>
      </w:r>
      <w:proofErr w:type="spellStart"/>
      <w:r>
        <w:rPr>
          <w:rFonts w:eastAsiaTheme="minorEastAsia" w:cs="Times New Roman"/>
          <w:sz w:val="24"/>
          <w:szCs w:val="24"/>
          <w:lang w:val="es-ES_tradnl"/>
        </w:rPr>
        <w:t>Pompeu</w:t>
      </w:r>
      <w:proofErr w:type="spellEnd"/>
      <w:r>
        <w:rPr>
          <w:rFonts w:eastAsiaTheme="minorEastAsia" w:cs="Times New Roman"/>
          <w:sz w:val="24"/>
          <w:szCs w:val="24"/>
          <w:lang w:val="es-ES_tradnl"/>
        </w:rPr>
        <w:t xml:space="preserve"> </w:t>
      </w:r>
      <w:proofErr w:type="spellStart"/>
      <w:r>
        <w:rPr>
          <w:rFonts w:eastAsiaTheme="minorEastAsia" w:cs="Times New Roman"/>
          <w:sz w:val="24"/>
          <w:szCs w:val="24"/>
          <w:lang w:val="es-ES_tradnl"/>
        </w:rPr>
        <w:t>Fabra</w:t>
      </w:r>
      <w:proofErr w:type="spellEnd"/>
      <w:r>
        <w:rPr>
          <w:rFonts w:eastAsiaTheme="minorEastAsia" w:cs="Times New Roman"/>
          <w:sz w:val="24"/>
          <w:szCs w:val="24"/>
          <w:lang w:val="es-ES_tradnl"/>
        </w:rPr>
        <w:t>, para una mesa en AESLAS de Alicante</w:t>
      </w:r>
      <w:r w:rsidR="00DD53F5">
        <w:rPr>
          <w:rFonts w:eastAsiaTheme="minorEastAsia" w:cs="Times New Roman"/>
          <w:sz w:val="24"/>
          <w:szCs w:val="24"/>
          <w:lang w:val="es-ES_tradnl"/>
        </w:rPr>
        <w:t>. Se piden aportaciones autonómicas y se espera su difusión en publicaciones.</w:t>
      </w:r>
    </w:p>
    <w:p w:rsidR="00DD53F5" w:rsidRDefault="00DD53F5"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 xml:space="preserve">José Luis Arco se pregunta si las preguntas son de la </w:t>
      </w:r>
      <w:proofErr w:type="spellStart"/>
      <w:r>
        <w:rPr>
          <w:rFonts w:eastAsiaTheme="minorEastAsia" w:cs="Times New Roman"/>
          <w:sz w:val="24"/>
          <w:szCs w:val="24"/>
          <w:lang w:val="es-ES_tradnl"/>
        </w:rPr>
        <w:t>Pompeu</w:t>
      </w:r>
      <w:proofErr w:type="spellEnd"/>
      <w:r>
        <w:rPr>
          <w:rFonts w:eastAsiaTheme="minorEastAsia" w:cs="Times New Roman"/>
          <w:sz w:val="24"/>
          <w:szCs w:val="24"/>
          <w:lang w:val="es-ES_tradnl"/>
        </w:rPr>
        <w:t xml:space="preserve"> </w:t>
      </w:r>
      <w:proofErr w:type="spellStart"/>
      <w:r>
        <w:rPr>
          <w:rFonts w:eastAsiaTheme="minorEastAsia" w:cs="Times New Roman"/>
          <w:sz w:val="24"/>
          <w:szCs w:val="24"/>
          <w:lang w:val="es-ES_tradnl"/>
        </w:rPr>
        <w:t>Fabra</w:t>
      </w:r>
      <w:proofErr w:type="spellEnd"/>
      <w:r>
        <w:rPr>
          <w:rFonts w:eastAsiaTheme="minorEastAsia" w:cs="Times New Roman"/>
          <w:sz w:val="24"/>
          <w:szCs w:val="24"/>
          <w:lang w:val="es-ES_tradnl"/>
        </w:rPr>
        <w:t xml:space="preserve">, pero </w:t>
      </w:r>
      <w:r w:rsidR="00FC0DD3">
        <w:rPr>
          <w:rFonts w:eastAsiaTheme="minorEastAsia" w:cs="Times New Roman"/>
          <w:sz w:val="24"/>
          <w:szCs w:val="24"/>
          <w:lang w:val="es-ES_tradnl"/>
        </w:rPr>
        <w:t xml:space="preserve">M. Carmen responde que </w:t>
      </w:r>
      <w:r>
        <w:rPr>
          <w:rFonts w:eastAsiaTheme="minorEastAsia" w:cs="Times New Roman"/>
          <w:sz w:val="24"/>
          <w:szCs w:val="24"/>
          <w:lang w:val="es-ES_tradnl"/>
        </w:rPr>
        <w:t>no, se trata de una solicitud de participación.</w:t>
      </w:r>
    </w:p>
    <w:p w:rsidR="00DD53F5" w:rsidRDefault="00DD53F5"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Fernando solicita informe sobre el trabajo del grupo de Víctor.</w:t>
      </w:r>
    </w:p>
    <w:p w:rsidR="00DD53F5" w:rsidRDefault="00DD53F5"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 xml:space="preserve">Víctor </w:t>
      </w:r>
      <w:r w:rsidR="00FC0DD3">
        <w:rPr>
          <w:rFonts w:eastAsiaTheme="minorEastAsia" w:cs="Times New Roman"/>
          <w:sz w:val="24"/>
          <w:szCs w:val="24"/>
          <w:lang w:val="es-ES_tradnl"/>
        </w:rPr>
        <w:t xml:space="preserve">comenta que </w:t>
      </w:r>
      <w:r>
        <w:rPr>
          <w:rFonts w:eastAsiaTheme="minorEastAsia" w:cs="Times New Roman"/>
          <w:sz w:val="24"/>
          <w:szCs w:val="24"/>
          <w:lang w:val="es-ES_tradnl"/>
        </w:rPr>
        <w:t xml:space="preserve">ya en Córdoba tenía las contribuciones preparadas y están esperando a que se decidan. Concha, Sonia, Carmen Méndez y Víctor han enviado sus aportaciones y se volverán a retomar para tomar conclusiones. Se requirió a otros miembros de su grupo, de </w:t>
      </w:r>
      <w:r w:rsidR="00FC0DD3">
        <w:rPr>
          <w:rFonts w:eastAsiaTheme="minorEastAsia" w:cs="Times New Roman"/>
          <w:sz w:val="24"/>
          <w:szCs w:val="24"/>
          <w:lang w:val="es-ES_tradnl"/>
        </w:rPr>
        <w:t>l</w:t>
      </w:r>
      <w:r>
        <w:rPr>
          <w:rFonts w:eastAsiaTheme="minorEastAsia" w:cs="Times New Roman"/>
          <w:sz w:val="24"/>
          <w:szCs w:val="24"/>
          <w:lang w:val="es-ES_tradnl"/>
        </w:rPr>
        <w:t xml:space="preserve">os que sólo contestó Ana Mª Ramos, y se plantea el seguimiento de estos miembros que no respondieron en el grupo, ya que no se les requerirá más. </w:t>
      </w:r>
    </w:p>
    <w:p w:rsidR="00DD53F5" w:rsidRDefault="00DD53F5"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Fusionará los documentos y los mandará.</w:t>
      </w:r>
    </w:p>
    <w:p w:rsidR="00DD53F5" w:rsidRDefault="00DD53F5"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Mª Carmen habla de la necesidad de publicar que es lo que computa y es lo que hay que sacar adelante, los informes no cuentan. Los informes eternos son fantásticos, pero hay que visualizarse</w:t>
      </w:r>
      <w:r w:rsidR="00FC0DD3">
        <w:rPr>
          <w:rFonts w:eastAsiaTheme="minorEastAsia" w:cs="Times New Roman"/>
          <w:sz w:val="24"/>
          <w:szCs w:val="24"/>
          <w:lang w:val="es-ES_tradnl"/>
        </w:rPr>
        <w:t>, comenta</w:t>
      </w:r>
      <w:r>
        <w:rPr>
          <w:rFonts w:eastAsiaTheme="minorEastAsia" w:cs="Times New Roman"/>
          <w:sz w:val="24"/>
          <w:szCs w:val="24"/>
          <w:lang w:val="es-ES_tradnl"/>
        </w:rPr>
        <w:t>. Dividir los trabajos para que no haya más de tres firmas en el trabajo. Reitera su preocupación por las publicaciones.</w:t>
      </w:r>
    </w:p>
    <w:p w:rsidR="00DD53F5" w:rsidRDefault="00DD53F5"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 xml:space="preserve">Víctor acaba su turno de palabra y ratifica a Carmen y continúa acerca del Borrador para la aprobación de la Conferencia de Rectores sobre la política lingüística, </w:t>
      </w:r>
      <w:r w:rsidR="00FC0DD3">
        <w:rPr>
          <w:rFonts w:eastAsiaTheme="minorEastAsia" w:cs="Times New Roman"/>
          <w:sz w:val="24"/>
          <w:szCs w:val="24"/>
          <w:lang w:val="es-ES_tradnl"/>
        </w:rPr>
        <w:t xml:space="preserve">donde </w:t>
      </w:r>
      <w:r>
        <w:rPr>
          <w:rFonts w:eastAsiaTheme="minorEastAsia" w:cs="Times New Roman"/>
          <w:sz w:val="24"/>
          <w:szCs w:val="24"/>
          <w:lang w:val="es-ES_tradnl"/>
        </w:rPr>
        <w:t xml:space="preserve">se ha tenido en cuenta los trabajos de revisión de este proyecto, </w:t>
      </w:r>
      <w:r w:rsidR="00FC0DD3">
        <w:rPr>
          <w:rFonts w:eastAsiaTheme="minorEastAsia" w:cs="Times New Roman"/>
          <w:sz w:val="24"/>
          <w:szCs w:val="24"/>
          <w:lang w:val="es-ES_tradnl"/>
        </w:rPr>
        <w:t>único en España sobre este tema. Desde las universidades de</w:t>
      </w:r>
      <w:r>
        <w:rPr>
          <w:rFonts w:eastAsiaTheme="minorEastAsia" w:cs="Times New Roman"/>
          <w:sz w:val="24"/>
          <w:szCs w:val="24"/>
          <w:lang w:val="es-ES_tradnl"/>
        </w:rPr>
        <w:t xml:space="preserve"> Vigo, Badajoz, una privada, Oviedo y Víc</w:t>
      </w:r>
      <w:r w:rsidR="00FC0DD3">
        <w:rPr>
          <w:rFonts w:eastAsiaTheme="minorEastAsia" w:cs="Times New Roman"/>
          <w:sz w:val="24"/>
          <w:szCs w:val="24"/>
          <w:lang w:val="es-ES_tradnl"/>
        </w:rPr>
        <w:t>tor han trabajado en este Borrador</w:t>
      </w:r>
      <w:r>
        <w:rPr>
          <w:rFonts w:eastAsiaTheme="minorEastAsia" w:cs="Times New Roman"/>
          <w:sz w:val="24"/>
          <w:szCs w:val="24"/>
          <w:lang w:val="es-ES_tradnl"/>
        </w:rPr>
        <w:t xml:space="preserve"> que se mandará a los miembros del grupo.</w:t>
      </w:r>
    </w:p>
    <w:p w:rsidR="00DD53F5" w:rsidRDefault="00DD53F5"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 xml:space="preserve">Toma la palabra José Luis Arco. En Torremolinos se estableció una hoja de ruta con diferentes </w:t>
      </w:r>
      <w:proofErr w:type="spellStart"/>
      <w:r>
        <w:rPr>
          <w:rFonts w:eastAsiaTheme="minorEastAsia" w:cs="Times New Roman"/>
          <w:sz w:val="24"/>
          <w:szCs w:val="24"/>
          <w:lang w:val="es-ES_tradnl"/>
        </w:rPr>
        <w:t>subproyectos</w:t>
      </w:r>
      <w:proofErr w:type="spellEnd"/>
      <w:r w:rsidR="00FC0DD3">
        <w:rPr>
          <w:rFonts w:eastAsiaTheme="minorEastAsia" w:cs="Times New Roman"/>
          <w:sz w:val="24"/>
          <w:szCs w:val="24"/>
          <w:lang w:val="es-ES_tradnl"/>
        </w:rPr>
        <w:t>,</w:t>
      </w:r>
      <w:r>
        <w:rPr>
          <w:rFonts w:eastAsiaTheme="minorEastAsia" w:cs="Times New Roman"/>
          <w:sz w:val="24"/>
          <w:szCs w:val="24"/>
          <w:lang w:val="es-ES_tradnl"/>
        </w:rPr>
        <w:t xml:space="preserve"> con diferentes subcomisiones</w:t>
      </w:r>
      <w:r w:rsidR="00FC0DD3">
        <w:rPr>
          <w:rFonts w:eastAsiaTheme="minorEastAsia" w:cs="Times New Roman"/>
          <w:sz w:val="24"/>
          <w:szCs w:val="24"/>
          <w:lang w:val="es-ES_tradnl"/>
        </w:rPr>
        <w:t>,</w:t>
      </w:r>
      <w:r>
        <w:rPr>
          <w:rFonts w:eastAsiaTheme="minorEastAsia" w:cs="Times New Roman"/>
          <w:sz w:val="24"/>
          <w:szCs w:val="24"/>
          <w:lang w:val="es-ES_tradnl"/>
        </w:rPr>
        <w:t xml:space="preserve"> para entregar a la Junta un sistema de indicadores que garanticen la calidad de la Educación Plurilingüe.</w:t>
      </w:r>
    </w:p>
    <w:p w:rsidR="00DD53F5" w:rsidRDefault="00DD53F5"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Eso sólo es posible si se abren investigaciones sobre los diferentes agentes que implican: política, calidad, las mejores propuestas de formación del profesorado, prácticas docentes más efectivas… eso permitirá elaborar una propuesta para el objetivo.</w:t>
      </w:r>
    </w:p>
    <w:p w:rsidR="00DD53F5" w:rsidRDefault="00DD53F5"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 xml:space="preserve">El </w:t>
      </w:r>
      <w:proofErr w:type="spellStart"/>
      <w:r w:rsidR="00FC0DD3">
        <w:rPr>
          <w:rFonts w:eastAsiaTheme="minorEastAsia" w:cs="Times New Roman"/>
          <w:sz w:val="24"/>
          <w:szCs w:val="24"/>
          <w:lang w:val="es-ES_tradnl"/>
        </w:rPr>
        <w:t>subproyecto</w:t>
      </w:r>
      <w:proofErr w:type="spellEnd"/>
      <w:r w:rsidR="00FC0DD3">
        <w:rPr>
          <w:rFonts w:eastAsiaTheme="minorEastAsia" w:cs="Times New Roman"/>
          <w:sz w:val="24"/>
          <w:szCs w:val="24"/>
          <w:lang w:val="es-ES_tradnl"/>
        </w:rPr>
        <w:t xml:space="preserve"> acerca del </w:t>
      </w:r>
      <w:proofErr w:type="spellStart"/>
      <w:r w:rsidR="00FC0DD3">
        <w:rPr>
          <w:rFonts w:eastAsiaTheme="minorEastAsia" w:cs="Times New Roman"/>
          <w:sz w:val="24"/>
          <w:szCs w:val="24"/>
          <w:lang w:val="es-ES_tradnl"/>
        </w:rPr>
        <w:t>E</w:t>
      </w:r>
      <w:r w:rsidR="00CE68C3">
        <w:rPr>
          <w:rFonts w:eastAsiaTheme="minorEastAsia" w:cs="Times New Roman"/>
          <w:sz w:val="24"/>
          <w:szCs w:val="24"/>
          <w:lang w:val="es-ES_tradnl"/>
        </w:rPr>
        <w:t>vidence</w:t>
      </w:r>
      <w:proofErr w:type="spellEnd"/>
      <w:r w:rsidR="00CE68C3">
        <w:rPr>
          <w:rFonts w:eastAsiaTheme="minorEastAsia" w:cs="Times New Roman"/>
          <w:sz w:val="24"/>
          <w:szCs w:val="24"/>
          <w:lang w:val="es-ES_tradnl"/>
        </w:rPr>
        <w:t xml:space="preserve"> </w:t>
      </w:r>
      <w:proofErr w:type="spellStart"/>
      <w:r w:rsidR="00CE68C3">
        <w:rPr>
          <w:rFonts w:eastAsiaTheme="minorEastAsia" w:cs="Times New Roman"/>
          <w:sz w:val="24"/>
          <w:szCs w:val="24"/>
          <w:lang w:val="es-ES_tradnl"/>
        </w:rPr>
        <w:t>practise</w:t>
      </w:r>
      <w:proofErr w:type="spellEnd"/>
      <w:r w:rsidR="00CE68C3">
        <w:rPr>
          <w:rFonts w:eastAsiaTheme="minorEastAsia" w:cs="Times New Roman"/>
          <w:sz w:val="24"/>
          <w:szCs w:val="24"/>
          <w:lang w:val="es-ES_tradnl"/>
        </w:rPr>
        <w:t xml:space="preserve"> </w:t>
      </w:r>
      <w:proofErr w:type="spellStart"/>
      <w:r w:rsidR="00CE68C3">
        <w:rPr>
          <w:rFonts w:eastAsiaTheme="minorEastAsia" w:cs="Times New Roman"/>
          <w:sz w:val="24"/>
          <w:szCs w:val="24"/>
          <w:lang w:val="es-ES_tradnl"/>
        </w:rPr>
        <w:t>program</w:t>
      </w:r>
      <w:proofErr w:type="spellEnd"/>
      <w:r w:rsidR="00CE68C3">
        <w:rPr>
          <w:rFonts w:eastAsiaTheme="minorEastAsia" w:cs="Times New Roman"/>
          <w:sz w:val="24"/>
          <w:szCs w:val="24"/>
          <w:lang w:val="es-ES_tradnl"/>
        </w:rPr>
        <w:t xml:space="preserve"> es para que sirva como modelo para identificar las prácticas docentes adecuadas</w:t>
      </w:r>
    </w:p>
    <w:p w:rsidR="00CE68C3" w:rsidRDefault="00CE68C3"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También es importante tener en cuenta que si queremos producir resultados de investigación debemos establecer la calidad en el nivel más alto.</w:t>
      </w:r>
    </w:p>
    <w:p w:rsidR="00CE68C3" w:rsidRDefault="00CE68C3"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 xml:space="preserve">Campbell </w:t>
      </w:r>
      <w:proofErr w:type="spellStart"/>
      <w:r>
        <w:rPr>
          <w:rFonts w:eastAsiaTheme="minorEastAsia" w:cs="Times New Roman"/>
          <w:sz w:val="24"/>
          <w:szCs w:val="24"/>
          <w:lang w:val="es-ES_tradnl"/>
        </w:rPr>
        <w:t>collaboration</w:t>
      </w:r>
      <w:proofErr w:type="spellEnd"/>
      <w:r>
        <w:rPr>
          <w:rFonts w:eastAsiaTheme="minorEastAsia" w:cs="Times New Roman"/>
          <w:sz w:val="24"/>
          <w:szCs w:val="24"/>
          <w:lang w:val="es-ES_tradnl"/>
        </w:rPr>
        <w:t xml:space="preserve"> es el protocolo  al que hay que ajustarse para poder acceder a las revistas del JCR. Decidir </w:t>
      </w:r>
      <w:r w:rsidR="00FC0DD3">
        <w:rPr>
          <w:rFonts w:eastAsiaTheme="minorEastAsia" w:cs="Times New Roman"/>
          <w:sz w:val="24"/>
          <w:szCs w:val="24"/>
          <w:lang w:val="es-ES_tradnl"/>
        </w:rPr>
        <w:t>estándares</w:t>
      </w:r>
      <w:r>
        <w:rPr>
          <w:rFonts w:eastAsiaTheme="minorEastAsia" w:cs="Times New Roman"/>
          <w:sz w:val="24"/>
          <w:szCs w:val="24"/>
          <w:lang w:val="es-ES_tradnl"/>
        </w:rPr>
        <w:t xml:space="preserve"> con los que trabajar.</w:t>
      </w:r>
    </w:p>
    <w:p w:rsidR="00CE68C3" w:rsidRDefault="00CE68C3"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Identificar claramente quién está dispuesto a trabajar</w:t>
      </w:r>
      <w:r w:rsidR="00FC0DD3">
        <w:rPr>
          <w:rFonts w:eastAsiaTheme="minorEastAsia" w:cs="Times New Roman"/>
          <w:sz w:val="24"/>
          <w:szCs w:val="24"/>
          <w:lang w:val="es-ES_tradnl"/>
        </w:rPr>
        <w:t>.</w:t>
      </w:r>
    </w:p>
    <w:p w:rsidR="00CE68C3" w:rsidRDefault="00CE68C3"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2 tipos de revisión:</w:t>
      </w:r>
    </w:p>
    <w:p w:rsidR="00CE68C3" w:rsidRDefault="00CE68C3"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lastRenderedPageBreak/>
        <w:t>Primaria: proceso mecánico</w:t>
      </w:r>
    </w:p>
    <w:p w:rsidR="00CE68C3" w:rsidRDefault="00CE68C3"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Complementaria: trabajo colaborativo</w:t>
      </w:r>
      <w:r w:rsidR="00A0549B">
        <w:rPr>
          <w:rFonts w:eastAsiaTheme="minorEastAsia" w:cs="Times New Roman"/>
          <w:sz w:val="24"/>
          <w:szCs w:val="24"/>
          <w:lang w:val="es-ES_tradnl"/>
        </w:rPr>
        <w:t xml:space="preserve"> entre gente especialista en el área.</w:t>
      </w:r>
    </w:p>
    <w:p w:rsidR="00A0549B" w:rsidRDefault="00A0549B"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Se debe mantener el hilo constante de la comunicación</w:t>
      </w:r>
    </w:p>
    <w:p w:rsidR="00A0549B" w:rsidRDefault="00A0549B"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El trabajo de Víctor es fundamental que se comparta cuanto antes porque cada uno debe poner su cono</w:t>
      </w:r>
      <w:r w:rsidR="00FC0DD3">
        <w:rPr>
          <w:rFonts w:eastAsiaTheme="minorEastAsia" w:cs="Times New Roman"/>
          <w:sz w:val="24"/>
          <w:szCs w:val="24"/>
          <w:lang w:val="es-ES_tradnl"/>
        </w:rPr>
        <w:t xml:space="preserve">cimiento al servicio del grupo (para lo que José Luis </w:t>
      </w:r>
      <w:r>
        <w:rPr>
          <w:rFonts w:eastAsiaTheme="minorEastAsia" w:cs="Times New Roman"/>
          <w:sz w:val="24"/>
          <w:szCs w:val="24"/>
          <w:lang w:val="es-ES_tradnl"/>
        </w:rPr>
        <w:t>pon</w:t>
      </w:r>
      <w:r w:rsidR="00FC0DD3">
        <w:rPr>
          <w:rFonts w:eastAsiaTheme="minorEastAsia" w:cs="Times New Roman"/>
          <w:sz w:val="24"/>
          <w:szCs w:val="24"/>
          <w:lang w:val="es-ES_tradnl"/>
        </w:rPr>
        <w:t xml:space="preserve">e </w:t>
      </w:r>
      <w:r>
        <w:rPr>
          <w:rFonts w:eastAsiaTheme="minorEastAsia" w:cs="Times New Roman"/>
          <w:sz w:val="24"/>
          <w:szCs w:val="24"/>
          <w:lang w:val="es-ES_tradnl"/>
        </w:rPr>
        <w:t>como ejemplo su trabajo institucional</w:t>
      </w:r>
      <w:r w:rsidR="00FC0DD3">
        <w:rPr>
          <w:rFonts w:eastAsiaTheme="minorEastAsia" w:cs="Times New Roman"/>
          <w:sz w:val="24"/>
          <w:szCs w:val="24"/>
          <w:lang w:val="es-ES_tradnl"/>
        </w:rPr>
        <w:t>)</w:t>
      </w:r>
      <w:r>
        <w:rPr>
          <w:rFonts w:eastAsiaTheme="minorEastAsia" w:cs="Times New Roman"/>
          <w:sz w:val="24"/>
          <w:szCs w:val="24"/>
          <w:lang w:val="es-ES_tradnl"/>
        </w:rPr>
        <w:t xml:space="preserve">. Y ampliar el muestreo al ámbito norteamericano con los que ya se han establecido contactos para conocer los programas </w:t>
      </w:r>
      <w:proofErr w:type="spellStart"/>
      <w:r>
        <w:rPr>
          <w:rFonts w:eastAsiaTheme="minorEastAsia" w:cs="Times New Roman"/>
          <w:sz w:val="24"/>
          <w:szCs w:val="24"/>
          <w:lang w:val="es-ES_tradnl"/>
        </w:rPr>
        <w:t>plurilinguües</w:t>
      </w:r>
      <w:proofErr w:type="spellEnd"/>
      <w:r>
        <w:rPr>
          <w:rFonts w:eastAsiaTheme="minorEastAsia" w:cs="Times New Roman"/>
          <w:sz w:val="24"/>
          <w:szCs w:val="24"/>
          <w:lang w:val="es-ES_tradnl"/>
        </w:rPr>
        <w:t xml:space="preserve"> y el </w:t>
      </w:r>
      <w:proofErr w:type="spellStart"/>
      <w:r>
        <w:rPr>
          <w:rFonts w:eastAsiaTheme="minorEastAsia" w:cs="Times New Roman"/>
          <w:sz w:val="24"/>
          <w:szCs w:val="24"/>
          <w:lang w:val="es-ES_tradnl"/>
        </w:rPr>
        <w:t>background</w:t>
      </w:r>
      <w:proofErr w:type="spellEnd"/>
      <w:r>
        <w:rPr>
          <w:rFonts w:eastAsiaTheme="minorEastAsia" w:cs="Times New Roman"/>
          <w:sz w:val="24"/>
          <w:szCs w:val="24"/>
          <w:lang w:val="es-ES_tradnl"/>
        </w:rPr>
        <w:t xml:space="preserve"> lingüístico y la implementación de resultados en educación, lenguaje y desarrollo cognitivo</w:t>
      </w:r>
    </w:p>
    <w:p w:rsidR="00A0549B" w:rsidRDefault="00A0549B"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A la vez se abren posibilidades de colaboración dada la soledad en el ámbito y establecer las bases para la investigación. También solicita trasvase de la información para depurar los criterios de búsqueda.</w:t>
      </w:r>
    </w:p>
    <w:p w:rsidR="00A0549B" w:rsidRDefault="00A0549B"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Ya está el protocolo y se abre una fase de ejecución de ese protocolo</w:t>
      </w:r>
      <w:r w:rsidR="00FC0DD3">
        <w:rPr>
          <w:rFonts w:eastAsiaTheme="minorEastAsia" w:cs="Times New Roman"/>
          <w:sz w:val="24"/>
          <w:szCs w:val="24"/>
          <w:lang w:val="es-ES_tradnl"/>
        </w:rPr>
        <w:t>. Termina el turno de palabra de José Luis.</w:t>
      </w:r>
    </w:p>
    <w:p w:rsidR="00A0549B" w:rsidRDefault="00A0549B"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Mª Carmen insiste en la necesidad de publicar a todos los niveles, todos son importantes</w:t>
      </w:r>
      <w:r w:rsidR="00FC0DD3">
        <w:rPr>
          <w:rFonts w:eastAsiaTheme="minorEastAsia" w:cs="Times New Roman"/>
          <w:sz w:val="24"/>
          <w:szCs w:val="24"/>
          <w:lang w:val="es-ES_tradnl"/>
        </w:rPr>
        <w:t>.</w:t>
      </w:r>
      <w:r>
        <w:rPr>
          <w:rFonts w:eastAsiaTheme="minorEastAsia" w:cs="Times New Roman"/>
          <w:sz w:val="24"/>
          <w:szCs w:val="24"/>
          <w:lang w:val="es-ES_tradnl"/>
        </w:rPr>
        <w:t xml:space="preserve"> Y que sea Andalucía la que se convierta en portavoz</w:t>
      </w:r>
      <w:r w:rsidR="00FC0DD3">
        <w:rPr>
          <w:rFonts w:eastAsiaTheme="minorEastAsia" w:cs="Times New Roman"/>
          <w:sz w:val="24"/>
          <w:szCs w:val="24"/>
          <w:lang w:val="es-ES_tradnl"/>
        </w:rPr>
        <w:t>.</w:t>
      </w:r>
    </w:p>
    <w:p w:rsidR="00A0549B" w:rsidRDefault="00A0549B"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Hay que publicar para dejar constancia de que existimos</w:t>
      </w:r>
    </w:p>
    <w:p w:rsidR="00A0549B" w:rsidRDefault="00A0549B"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J.L. Arco</w:t>
      </w:r>
      <w:r w:rsidR="00FC0DD3">
        <w:rPr>
          <w:rFonts w:eastAsiaTheme="minorEastAsia" w:cs="Times New Roman"/>
          <w:sz w:val="24"/>
          <w:szCs w:val="24"/>
          <w:lang w:val="es-ES_tradnl"/>
        </w:rPr>
        <w:t xml:space="preserve"> insiste en que el</w:t>
      </w:r>
      <w:r>
        <w:rPr>
          <w:rFonts w:eastAsiaTheme="minorEastAsia" w:cs="Times New Roman"/>
          <w:sz w:val="24"/>
          <w:szCs w:val="24"/>
          <w:lang w:val="es-ES_tradnl"/>
        </w:rPr>
        <w:t xml:space="preserve"> punto 3.2.4. hay que revisarlo.</w:t>
      </w:r>
    </w:p>
    <w:p w:rsidR="00A0549B" w:rsidRDefault="00A0549B"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Elvira: pregunta si le llegan los mensajes suyos a J.L. Arco.</w:t>
      </w:r>
    </w:p>
    <w:p w:rsidR="00A0549B" w:rsidRDefault="00A0549B"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Sonia dice que ella lo que necesita es que se le diga lo que tiene que hacer</w:t>
      </w:r>
      <w:r w:rsidR="00224D73">
        <w:rPr>
          <w:rFonts w:eastAsiaTheme="minorEastAsia" w:cs="Times New Roman"/>
          <w:sz w:val="24"/>
          <w:szCs w:val="24"/>
          <w:lang w:val="es-ES_tradnl"/>
        </w:rPr>
        <w:t>.</w:t>
      </w:r>
    </w:p>
    <w:p w:rsidR="00A0549B" w:rsidRDefault="00A0549B"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Concha solicita compartir todos los documentos</w:t>
      </w:r>
      <w:r w:rsidR="00224D73">
        <w:rPr>
          <w:rFonts w:eastAsiaTheme="minorEastAsia" w:cs="Times New Roman"/>
          <w:sz w:val="24"/>
          <w:szCs w:val="24"/>
          <w:lang w:val="es-ES_tradnl"/>
        </w:rPr>
        <w:t>.</w:t>
      </w:r>
    </w:p>
    <w:p w:rsidR="00A0549B" w:rsidRDefault="00A0549B"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Rocío propone la posibilidad de mandar los enlaces a todos de nuevo</w:t>
      </w:r>
      <w:r w:rsidR="00224D73">
        <w:rPr>
          <w:rFonts w:eastAsiaTheme="minorEastAsia" w:cs="Times New Roman"/>
          <w:sz w:val="24"/>
          <w:szCs w:val="24"/>
          <w:lang w:val="es-ES_tradnl"/>
        </w:rPr>
        <w:t>.</w:t>
      </w:r>
    </w:p>
    <w:p w:rsidR="00A0549B" w:rsidRDefault="00A0549B"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Sonia pide que se lleven a un único sitio</w:t>
      </w:r>
      <w:r w:rsidR="00224D73">
        <w:rPr>
          <w:rFonts w:eastAsiaTheme="minorEastAsia" w:cs="Times New Roman"/>
          <w:sz w:val="24"/>
          <w:szCs w:val="24"/>
          <w:lang w:val="es-ES_tradnl"/>
        </w:rPr>
        <w:t>, a lo que se responde que esa es la pretensión de la web.</w:t>
      </w:r>
    </w:p>
    <w:p w:rsidR="00A0549B" w:rsidRDefault="00224D73"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 xml:space="preserve">J.L. </w:t>
      </w:r>
      <w:r w:rsidR="00A0549B">
        <w:rPr>
          <w:rFonts w:eastAsiaTheme="minorEastAsia" w:cs="Times New Roman"/>
          <w:sz w:val="24"/>
          <w:szCs w:val="24"/>
          <w:lang w:val="es-ES_tradnl"/>
        </w:rPr>
        <w:t xml:space="preserve">Arco </w:t>
      </w:r>
      <w:r>
        <w:rPr>
          <w:rFonts w:eastAsiaTheme="minorEastAsia" w:cs="Times New Roman"/>
          <w:sz w:val="24"/>
          <w:szCs w:val="24"/>
          <w:lang w:val="es-ES_tradnl"/>
        </w:rPr>
        <w:t>la necesidad y urgencia de eso para lo que enviará</w:t>
      </w:r>
      <w:r w:rsidR="00A0549B">
        <w:rPr>
          <w:rFonts w:eastAsiaTheme="minorEastAsia" w:cs="Times New Roman"/>
          <w:sz w:val="24"/>
          <w:szCs w:val="24"/>
          <w:lang w:val="es-ES_tradnl"/>
        </w:rPr>
        <w:t xml:space="preserve"> el documento con un texto con la secuencia de acciones y que la gente que se comprometa a trabajar pueda comenzar a hacer</w:t>
      </w:r>
      <w:r>
        <w:rPr>
          <w:rFonts w:eastAsiaTheme="minorEastAsia" w:cs="Times New Roman"/>
          <w:sz w:val="24"/>
          <w:szCs w:val="24"/>
          <w:lang w:val="es-ES_tradnl"/>
        </w:rPr>
        <w:t>.</w:t>
      </w:r>
    </w:p>
    <w:p w:rsidR="00A0549B" w:rsidRDefault="00A0549B"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 xml:space="preserve">Carmen insiste en poner los datos en común, </w:t>
      </w:r>
      <w:r w:rsidR="00224D73">
        <w:rPr>
          <w:rFonts w:eastAsiaTheme="minorEastAsia" w:cs="Times New Roman"/>
          <w:sz w:val="24"/>
          <w:szCs w:val="24"/>
          <w:lang w:val="es-ES_tradnl"/>
        </w:rPr>
        <w:t xml:space="preserve">ya que </w:t>
      </w:r>
      <w:r>
        <w:rPr>
          <w:rFonts w:eastAsiaTheme="minorEastAsia" w:cs="Times New Roman"/>
          <w:sz w:val="24"/>
          <w:szCs w:val="24"/>
          <w:lang w:val="es-ES_tradnl"/>
        </w:rPr>
        <w:t xml:space="preserve">no ha llegado respuesta, </w:t>
      </w:r>
      <w:r w:rsidR="00224D73">
        <w:rPr>
          <w:rFonts w:eastAsiaTheme="minorEastAsia" w:cs="Times New Roman"/>
          <w:sz w:val="24"/>
          <w:szCs w:val="24"/>
          <w:lang w:val="es-ES_tradnl"/>
        </w:rPr>
        <w:t xml:space="preserve">y se </w:t>
      </w:r>
      <w:r>
        <w:rPr>
          <w:rFonts w:eastAsiaTheme="minorEastAsia" w:cs="Times New Roman"/>
          <w:sz w:val="24"/>
          <w:szCs w:val="24"/>
          <w:lang w:val="es-ES_tradnl"/>
        </w:rPr>
        <w:t>necesita los datos para sistematizarlos y ver en qué fase estamos. Estado de</w:t>
      </w:r>
      <w:r w:rsidR="00224D73">
        <w:rPr>
          <w:rFonts w:eastAsiaTheme="minorEastAsia" w:cs="Times New Roman"/>
          <w:sz w:val="24"/>
          <w:szCs w:val="24"/>
          <w:lang w:val="es-ES_tradnl"/>
        </w:rPr>
        <w:t xml:space="preserve"> </w:t>
      </w:r>
      <w:r>
        <w:rPr>
          <w:rFonts w:eastAsiaTheme="minorEastAsia" w:cs="Times New Roman"/>
          <w:sz w:val="24"/>
          <w:szCs w:val="24"/>
          <w:lang w:val="es-ES_tradnl"/>
        </w:rPr>
        <w:t>a cuestión</w:t>
      </w:r>
      <w:r w:rsidR="00224D73">
        <w:rPr>
          <w:rFonts w:eastAsiaTheme="minorEastAsia" w:cs="Times New Roman"/>
          <w:sz w:val="24"/>
          <w:szCs w:val="24"/>
          <w:lang w:val="es-ES_tradnl"/>
        </w:rPr>
        <w:t>.</w:t>
      </w:r>
      <w:r>
        <w:rPr>
          <w:rFonts w:eastAsiaTheme="minorEastAsia" w:cs="Times New Roman"/>
          <w:sz w:val="24"/>
          <w:szCs w:val="24"/>
          <w:lang w:val="es-ES_tradnl"/>
        </w:rPr>
        <w:t xml:space="preserve"> </w:t>
      </w:r>
    </w:p>
    <w:p w:rsidR="004E358F" w:rsidRDefault="004E358F"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José Luis pregunta a Víctor por la asistencia de Carmen Caballero a la reunión de la UCR y avisa de que esto puede retrasar el trabajo</w:t>
      </w:r>
      <w:r w:rsidR="00224D73">
        <w:rPr>
          <w:rFonts w:eastAsiaTheme="minorEastAsia" w:cs="Times New Roman"/>
          <w:sz w:val="24"/>
          <w:szCs w:val="24"/>
          <w:lang w:val="es-ES_tradnl"/>
        </w:rPr>
        <w:t>.</w:t>
      </w:r>
    </w:p>
    <w:p w:rsidR="004E358F" w:rsidRDefault="004E358F"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Elvira está trabajando en ello.</w:t>
      </w:r>
    </w:p>
    <w:p w:rsidR="004E358F" w:rsidRDefault="004E358F" w:rsidP="00215335">
      <w:pPr>
        <w:spacing w:after="0" w:line="240" w:lineRule="auto"/>
        <w:contextualSpacing/>
        <w:rPr>
          <w:rFonts w:eastAsiaTheme="minorEastAsia" w:cs="Times New Roman"/>
          <w:sz w:val="24"/>
          <w:szCs w:val="24"/>
          <w:lang w:val="es-ES_tradnl"/>
        </w:rPr>
      </w:pPr>
    </w:p>
    <w:p w:rsidR="004E358F" w:rsidRDefault="004E358F" w:rsidP="00215335">
      <w:pPr>
        <w:spacing w:after="0" w:line="240" w:lineRule="auto"/>
        <w:contextualSpacing/>
        <w:rPr>
          <w:rFonts w:eastAsiaTheme="minorEastAsia" w:cs="Times New Roman"/>
          <w:sz w:val="24"/>
          <w:szCs w:val="24"/>
          <w:lang w:val="es-ES_tradnl"/>
        </w:rPr>
      </w:pPr>
      <w:r>
        <w:rPr>
          <w:rFonts w:eastAsiaTheme="minorEastAsia" w:cs="Times New Roman"/>
          <w:sz w:val="24"/>
          <w:szCs w:val="24"/>
          <w:lang w:val="es-ES_tradnl"/>
        </w:rPr>
        <w:t>Finaliza la reunión a las 10:21</w:t>
      </w:r>
    </w:p>
    <w:p w:rsidR="00A0549B" w:rsidRPr="00C04AA8" w:rsidRDefault="00A0549B" w:rsidP="00215335">
      <w:pPr>
        <w:spacing w:after="0" w:line="240" w:lineRule="auto"/>
        <w:contextualSpacing/>
        <w:rPr>
          <w:rFonts w:eastAsiaTheme="minorEastAsia" w:cs="Times New Roman"/>
          <w:sz w:val="24"/>
          <w:szCs w:val="24"/>
          <w:lang w:val="es-ES_tradnl"/>
        </w:rPr>
      </w:pPr>
    </w:p>
    <w:p w:rsidR="00C04AA8" w:rsidRDefault="00C04AA8" w:rsidP="00C04AA8">
      <w:pPr>
        <w:jc w:val="both"/>
        <w:rPr>
          <w:rFonts w:ascii="Arial" w:hAnsi="Arial" w:cs="Arial"/>
          <w:sz w:val="24"/>
          <w:szCs w:val="24"/>
        </w:rPr>
      </w:pPr>
    </w:p>
    <w:p w:rsidR="00C04AA8" w:rsidRDefault="00C04AA8" w:rsidP="00C04AA8">
      <w:pPr>
        <w:jc w:val="both"/>
        <w:rPr>
          <w:rFonts w:ascii="Arial" w:hAnsi="Arial" w:cs="Arial"/>
          <w:sz w:val="24"/>
          <w:szCs w:val="24"/>
        </w:rPr>
      </w:pPr>
    </w:p>
    <w:p w:rsidR="00C04AA8" w:rsidRPr="00C04AA8" w:rsidRDefault="00C04AA8" w:rsidP="00C04AA8">
      <w:pPr>
        <w:jc w:val="both"/>
        <w:rPr>
          <w:rFonts w:ascii="Arial" w:hAnsi="Arial" w:cs="Arial"/>
          <w:sz w:val="24"/>
          <w:szCs w:val="24"/>
        </w:rPr>
      </w:pPr>
    </w:p>
    <w:sectPr w:rsidR="00C04AA8" w:rsidRPr="00C04A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D7243"/>
    <w:multiLevelType w:val="hybridMultilevel"/>
    <w:tmpl w:val="0560999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A8"/>
    <w:rsid w:val="00215335"/>
    <w:rsid w:val="00224D73"/>
    <w:rsid w:val="003804D1"/>
    <w:rsid w:val="003A46AF"/>
    <w:rsid w:val="004E358F"/>
    <w:rsid w:val="00811447"/>
    <w:rsid w:val="009C2D6D"/>
    <w:rsid w:val="00A0549B"/>
    <w:rsid w:val="00C04AA8"/>
    <w:rsid w:val="00CE68C3"/>
    <w:rsid w:val="00D22BC5"/>
    <w:rsid w:val="00DD53F5"/>
    <w:rsid w:val="00F33E65"/>
    <w:rsid w:val="00FC0D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B198A-D72A-49A2-8A7E-D1AF9CA4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4AA8"/>
    <w:pPr>
      <w:spacing w:after="0" w:line="240" w:lineRule="auto"/>
      <w:ind w:left="720"/>
      <w:contextualSpacing/>
    </w:pPr>
    <w:rPr>
      <w:rFonts w:eastAsiaTheme="minorEastAs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7397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2</cp:revision>
  <dcterms:created xsi:type="dcterms:W3CDTF">2016-03-30T08:48:00Z</dcterms:created>
  <dcterms:modified xsi:type="dcterms:W3CDTF">2016-03-30T08:48:00Z</dcterms:modified>
</cp:coreProperties>
</file>