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F" w:rsidRDefault="0041559D">
      <w:pPr>
        <w:rPr>
          <w:u w:val="single"/>
        </w:rPr>
      </w:pPr>
      <w:r w:rsidRPr="0041559D">
        <w:rPr>
          <w:u w:val="single"/>
        </w:rPr>
        <w:t>COMUNICADO A LA PRENSA</w:t>
      </w:r>
    </w:p>
    <w:p w:rsidR="0041559D" w:rsidRPr="0041559D" w:rsidRDefault="0041559D"/>
    <w:p w:rsidR="0041559D" w:rsidRDefault="0041559D">
      <w:r w:rsidRPr="0041559D">
        <w:t>Durante los días 26 y 27 de septiembre</w:t>
      </w:r>
      <w:r>
        <w:t xml:space="preserve">, coincidiendo con el inicio del curso universitario ha tenido lugar en las instalaciones del Albergue de </w:t>
      </w:r>
      <w:proofErr w:type="spellStart"/>
      <w:r>
        <w:t>Inturjoven</w:t>
      </w:r>
      <w:proofErr w:type="spellEnd"/>
      <w:r>
        <w:t xml:space="preserve"> de la Junta de Andalucía en Torremolinos (Málaga), la reunión del grupo de trabajo del Proyecto de Excelencia financiado</w:t>
      </w:r>
      <w:r w:rsidR="0038305B">
        <w:t xml:space="preserve"> por la Junta de Andalucía para</w:t>
      </w:r>
      <w:r>
        <w:t xml:space="preserve"> el Análisis y Garantía de Calidad de la Enseñanza Plurilingüe en la Educación Superior en Andalucía.</w:t>
      </w:r>
    </w:p>
    <w:p w:rsidR="0041559D" w:rsidRDefault="0041559D">
      <w:r>
        <w:t>El obj</w:t>
      </w:r>
      <w:r w:rsidR="00592813">
        <w:t>etivo principal de este estudio</w:t>
      </w:r>
      <w:r w:rsidR="00B42658">
        <w:t xml:space="preserve"> es contribuir a la </w:t>
      </w:r>
      <w:r w:rsidR="00592813">
        <w:t>mejor</w:t>
      </w:r>
      <w:r w:rsidR="00B42658">
        <w:t>a</w:t>
      </w:r>
      <w:r w:rsidR="001E5324">
        <w:t xml:space="preserve"> </w:t>
      </w:r>
      <w:r w:rsidR="00B42658">
        <w:t>de la calidad de la educación superior plurilingüe en Andalucía</w:t>
      </w:r>
      <w:r w:rsidR="00592813">
        <w:t>. Este proyecto enlaza con las experiencias que se vienen desarrollando de forma experimental en las universidades andaluz</w:t>
      </w:r>
      <w:r w:rsidR="0087081C">
        <w:t>as</w:t>
      </w:r>
      <w:r w:rsidR="00592813">
        <w:t xml:space="preserve"> en los nuevos Grados adaptados al Espaci</w:t>
      </w:r>
      <w:r w:rsidR="00E61FAF">
        <w:t>o Europeo de Educación Superior</w:t>
      </w:r>
      <w:r w:rsidR="00592813">
        <w:t xml:space="preserve"> y </w:t>
      </w:r>
      <w:r w:rsidR="0087081C">
        <w:t>debe contribuir</w:t>
      </w:r>
      <w:r w:rsidR="00E61FAF">
        <w:t xml:space="preserve"> a completar</w:t>
      </w:r>
      <w:r w:rsidR="00592813">
        <w:t xml:space="preserve"> e</w:t>
      </w:r>
      <w:r w:rsidR="00E61FAF">
        <w:t xml:space="preserve">l proceso iniciado en 2005 </w:t>
      </w:r>
      <w:r w:rsidR="00592813">
        <w:t>en otros niveles preuniversitarios, a través del Plan de Fomento del Plurilingüis</w:t>
      </w:r>
      <w:r w:rsidR="00B42658">
        <w:t xml:space="preserve">mo de la Junta de Andalucía. El </w:t>
      </w:r>
      <w:r w:rsidR="00E61FAF">
        <w:t>objetivo último, por tan</w:t>
      </w:r>
      <w:r w:rsidR="00B42658">
        <w:t xml:space="preserve">to, sería el análisis de las necesidades asociadas a </w:t>
      </w:r>
      <w:r w:rsidR="00E61FAF">
        <w:t xml:space="preserve"> la</w:t>
      </w:r>
      <w:r w:rsidR="001E5324">
        <w:t xml:space="preserve"> </w:t>
      </w:r>
      <w:r w:rsidR="00E61FAF">
        <w:t>puesta en marcha de una amplia oferta de titulaciones plurilingües que</w:t>
      </w:r>
      <w:r w:rsidR="00FB2497">
        <w:t>, entre otras finalidades,</w:t>
      </w:r>
      <w:r w:rsidR="00E61FAF">
        <w:t xml:space="preserve"> faciliten </w:t>
      </w:r>
      <w:r w:rsidR="00592813">
        <w:t>la</w:t>
      </w:r>
      <w:r>
        <w:t xml:space="preserve"> incorporación de </w:t>
      </w:r>
      <w:r w:rsidR="00E61FAF">
        <w:t xml:space="preserve">los universitarios andaluces a un mercado laboral que exige cada vez más profesionales competentes </w:t>
      </w:r>
      <w:r w:rsidR="0035129F">
        <w:t>tanto en sus discip</w:t>
      </w:r>
      <w:r w:rsidR="0038305B">
        <w:t>linas como en otros idiomas, en</w:t>
      </w:r>
      <w:r w:rsidR="0035129F">
        <w:t xml:space="preserve"> un</w:t>
      </w:r>
      <w:r>
        <w:t xml:space="preserve"> futuro profesional </w:t>
      </w:r>
      <w:r w:rsidR="0038305B">
        <w:t xml:space="preserve">necesariamente abierto a </w:t>
      </w:r>
      <w:r>
        <w:t>un mundo globalizado</w:t>
      </w:r>
      <w:r w:rsidR="0035129F">
        <w:t>.</w:t>
      </w:r>
    </w:p>
    <w:p w:rsidR="0035129F" w:rsidRDefault="0035129F">
      <w:r>
        <w:t xml:space="preserve">Este </w:t>
      </w:r>
      <w:r w:rsidR="004B1752">
        <w:t>proyecto</w:t>
      </w:r>
      <w:r>
        <w:t xml:space="preserve"> enlaza igualmente</w:t>
      </w:r>
      <w:r w:rsidR="002E5EC8">
        <w:t xml:space="preserve"> con el </w:t>
      </w:r>
      <w:r w:rsidR="004B1752">
        <w:t>borrador</w:t>
      </w:r>
      <w:r w:rsidR="002E5EC8">
        <w:t xml:space="preserve"> anunciado recientemente por el MECD en su </w:t>
      </w:r>
      <w:r w:rsidR="002E5EC8" w:rsidRPr="002E5EC8">
        <w:rPr>
          <w:i/>
        </w:rPr>
        <w:t>E</w:t>
      </w:r>
      <w:r w:rsidR="00B42658">
        <w:rPr>
          <w:i/>
        </w:rPr>
        <w:t>strategia</w:t>
      </w:r>
      <w:r w:rsidR="002E5EC8" w:rsidRPr="002E5EC8">
        <w:rPr>
          <w:i/>
        </w:rPr>
        <w:t xml:space="preserve"> para la Internacionalización de las Universidades Españolas 2015-2020</w:t>
      </w:r>
      <w:r w:rsidR="00B42658">
        <w:t>, como quedó reflejado en el Seminario celebrado en Madrid en recientes fechas por la Conferencia de Rectores donde se sentaron las bases de la política lingüística y la implantación de titulaciones plurilingües en las universidades españolas.</w:t>
      </w:r>
      <w:r w:rsidR="001E5324">
        <w:t xml:space="preserve"> En dicho borrador se indica que una de cada tres carreras deberá ofrecerse en otro idioma.</w:t>
      </w:r>
    </w:p>
    <w:p w:rsidR="00FB2497" w:rsidRDefault="004B1752">
      <w:r>
        <w:t xml:space="preserve">Los representantes de las universidades de Almería, Cádiz, Córdoba, Granada, Huelva, Jaén, Málaga y Pablo de </w:t>
      </w:r>
      <w:proofErr w:type="spellStart"/>
      <w:r>
        <w:t>Olavide</w:t>
      </w:r>
      <w:proofErr w:type="spellEnd"/>
      <w:r>
        <w:t xml:space="preserve">, </w:t>
      </w:r>
      <w:r w:rsidR="000F75BB">
        <w:t>trabajan en la elaboración de</w:t>
      </w:r>
      <w:r>
        <w:t xml:space="preserve"> un sistema de garantía de calidad que asegure la </w:t>
      </w:r>
      <w:r w:rsidR="000F75BB">
        <w:t>implantación de</w:t>
      </w:r>
      <w:r>
        <w:t xml:space="preserve"> titulaci</w:t>
      </w:r>
      <w:r w:rsidR="000F75BB">
        <w:t>ones plurilingües de Grado y Máster que supondrán</w:t>
      </w:r>
      <w:r>
        <w:t xml:space="preserve"> un valor añadido al sistema universitario andaluz.</w:t>
      </w:r>
      <w:bookmarkStart w:id="0" w:name="_GoBack"/>
      <w:bookmarkEnd w:id="0"/>
    </w:p>
    <w:p w:rsidR="001E5324" w:rsidRPr="0041559D" w:rsidRDefault="001E5324"/>
    <w:sectPr w:rsidR="001E5324" w:rsidRPr="0041559D" w:rsidSect="005C6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59D"/>
    <w:rsid w:val="000F75BB"/>
    <w:rsid w:val="001E5324"/>
    <w:rsid w:val="002E5EC8"/>
    <w:rsid w:val="0035129F"/>
    <w:rsid w:val="0038305B"/>
    <w:rsid w:val="0041559D"/>
    <w:rsid w:val="004B1752"/>
    <w:rsid w:val="00592813"/>
    <w:rsid w:val="005C6645"/>
    <w:rsid w:val="0087081C"/>
    <w:rsid w:val="00882AEF"/>
    <w:rsid w:val="00B42658"/>
    <w:rsid w:val="00E61FAF"/>
    <w:rsid w:val="00FB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</dc:creator>
  <cp:lastModifiedBy>fernando</cp:lastModifiedBy>
  <cp:revision>8</cp:revision>
  <dcterms:created xsi:type="dcterms:W3CDTF">2014-09-27T16:49:00Z</dcterms:created>
  <dcterms:modified xsi:type="dcterms:W3CDTF">2014-09-28T08:40:00Z</dcterms:modified>
</cp:coreProperties>
</file>