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6" w:rsidRPr="00E061A2" w:rsidRDefault="00E061A2" w:rsidP="00E061A2">
      <w:pPr>
        <w:spacing w:after="0"/>
        <w:jc w:val="center"/>
        <w:rPr>
          <w:b/>
          <w:sz w:val="40"/>
          <w:szCs w:val="40"/>
          <w:lang w:val="en-US"/>
        </w:rPr>
      </w:pPr>
      <w:r w:rsidRPr="00E061A2">
        <w:rPr>
          <w:b/>
          <w:sz w:val="40"/>
          <w:szCs w:val="40"/>
          <w:lang w:val="en-US"/>
        </w:rPr>
        <w:t xml:space="preserve">Oscar </w:t>
      </w:r>
      <w:proofErr w:type="spellStart"/>
      <w:r w:rsidRPr="00E061A2">
        <w:rPr>
          <w:b/>
          <w:sz w:val="40"/>
          <w:szCs w:val="40"/>
          <w:lang w:val="en-US"/>
        </w:rPr>
        <w:t>Francesconi</w:t>
      </w:r>
      <w:proofErr w:type="spellEnd"/>
    </w:p>
    <w:p w:rsidR="00E061A2" w:rsidRDefault="00E061A2" w:rsidP="00E061A2">
      <w:pPr>
        <w:jc w:val="center"/>
        <w:rPr>
          <w:sz w:val="28"/>
          <w:szCs w:val="28"/>
          <w:lang w:val="en-US"/>
        </w:rPr>
      </w:pPr>
      <w:r w:rsidRPr="00E061A2">
        <w:rPr>
          <w:sz w:val="28"/>
          <w:szCs w:val="28"/>
          <w:lang w:val="en-US"/>
        </w:rPr>
        <w:t xml:space="preserve">Post-doc </w:t>
      </w:r>
      <w:r>
        <w:rPr>
          <w:sz w:val="28"/>
          <w:szCs w:val="28"/>
          <w:lang w:val="en-US"/>
        </w:rPr>
        <w:t xml:space="preserve">in </w:t>
      </w:r>
      <w:proofErr w:type="spellStart"/>
      <w:r>
        <w:rPr>
          <w:sz w:val="28"/>
          <w:szCs w:val="28"/>
          <w:lang w:val="en-US"/>
        </w:rPr>
        <w:t>Supramolecular</w:t>
      </w:r>
      <w:proofErr w:type="spellEnd"/>
      <w:r>
        <w:rPr>
          <w:sz w:val="28"/>
          <w:szCs w:val="28"/>
          <w:lang w:val="en-US"/>
        </w:rPr>
        <w:t xml:space="preserve"> Chemistry at the University of Firenze</w:t>
      </w:r>
    </w:p>
    <w:p w:rsidR="00E061A2" w:rsidRDefault="00E061A2" w:rsidP="00E061A2">
      <w:pPr>
        <w:pBdr>
          <w:bottom w:val="single" w:sz="4" w:space="1" w:color="auto"/>
        </w:pBdr>
        <w:jc w:val="center"/>
        <w:rPr>
          <w:sz w:val="28"/>
          <w:szCs w:val="28"/>
          <w:lang w:val="en-US"/>
        </w:rPr>
        <w:sectPr w:rsidR="00E061A2" w:rsidSect="00185BE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E061A2">
        <w:rPr>
          <w:sz w:val="28"/>
          <w:szCs w:val="28"/>
          <w:lang w:val="en-US"/>
        </w:rPr>
        <w:drawing>
          <wp:inline distT="0" distB="0" distL="0" distR="0">
            <wp:extent cx="1284964" cy="1722683"/>
            <wp:effectExtent l="19050" t="0" r="0" b="0"/>
            <wp:docPr id="1" name="Picture 1" descr="C:\Users\Oscar\Desktop\P821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\Desktop\P8210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54" cy="172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1A2" w:rsidRDefault="00E061A2" w:rsidP="00DE1632">
      <w:pPr>
        <w:spacing w:after="240"/>
        <w:ind w:left="1418" w:hanging="1418"/>
        <w:jc w:val="both"/>
        <w:rPr>
          <w:sz w:val="28"/>
          <w:szCs w:val="28"/>
          <w:u w:val="single"/>
          <w:lang w:val="en-GB"/>
        </w:rPr>
      </w:pPr>
      <w:r w:rsidRPr="00E061A2">
        <w:rPr>
          <w:sz w:val="28"/>
          <w:szCs w:val="28"/>
          <w:u w:val="single"/>
          <w:lang w:val="en-US"/>
        </w:rPr>
        <w:lastRenderedPageBreak/>
        <w:t>Address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ab/>
      </w:r>
      <w:r w:rsidRPr="00E061A2">
        <w:rPr>
          <w:sz w:val="28"/>
          <w:szCs w:val="28"/>
          <w:lang w:val="en-GB"/>
        </w:rPr>
        <w:t>Department of Chemistry “</w:t>
      </w:r>
      <w:proofErr w:type="spellStart"/>
      <w:r w:rsidRPr="00E061A2">
        <w:rPr>
          <w:sz w:val="28"/>
          <w:szCs w:val="28"/>
          <w:lang w:val="en-GB"/>
        </w:rPr>
        <w:t>Ugo</w:t>
      </w:r>
      <w:proofErr w:type="spellEnd"/>
      <w:r w:rsidRPr="00E061A2">
        <w:rPr>
          <w:sz w:val="28"/>
          <w:szCs w:val="28"/>
          <w:lang w:val="en-GB"/>
        </w:rPr>
        <w:t xml:space="preserve"> Schiff”, University of Florence,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br/>
      </w:r>
      <w:r w:rsidRPr="00E061A2">
        <w:rPr>
          <w:sz w:val="28"/>
          <w:szCs w:val="28"/>
          <w:lang w:val="en-GB"/>
        </w:rPr>
        <w:t xml:space="preserve">Via </w:t>
      </w:r>
      <w:proofErr w:type="spellStart"/>
      <w:r w:rsidRPr="00E061A2">
        <w:rPr>
          <w:sz w:val="28"/>
          <w:szCs w:val="28"/>
          <w:lang w:val="en-GB"/>
        </w:rPr>
        <w:t>della</w:t>
      </w:r>
      <w:proofErr w:type="spellEnd"/>
      <w:r w:rsidRPr="00E061A2">
        <w:rPr>
          <w:sz w:val="28"/>
          <w:szCs w:val="28"/>
          <w:lang w:val="en-GB"/>
        </w:rPr>
        <w:t xml:space="preserve"> </w:t>
      </w:r>
      <w:proofErr w:type="spellStart"/>
      <w:r w:rsidRPr="00E061A2">
        <w:rPr>
          <w:sz w:val="28"/>
          <w:szCs w:val="28"/>
          <w:lang w:val="en-GB"/>
        </w:rPr>
        <w:t>Lastruccia</w:t>
      </w:r>
      <w:proofErr w:type="spellEnd"/>
      <w:r w:rsidRPr="00E061A2">
        <w:rPr>
          <w:sz w:val="28"/>
          <w:szCs w:val="28"/>
          <w:lang w:val="en-GB"/>
        </w:rPr>
        <w:t xml:space="preserve">, 13, I-50019 Sesto </w:t>
      </w:r>
      <w:proofErr w:type="spellStart"/>
      <w:r w:rsidRPr="00E061A2">
        <w:rPr>
          <w:sz w:val="28"/>
          <w:szCs w:val="28"/>
          <w:lang w:val="en-GB"/>
        </w:rPr>
        <w:t>Fiorentino</w:t>
      </w:r>
      <w:proofErr w:type="spellEnd"/>
      <w:r>
        <w:rPr>
          <w:sz w:val="28"/>
          <w:szCs w:val="28"/>
          <w:lang w:val="en-GB"/>
        </w:rPr>
        <w:t xml:space="preserve"> (FI</w:t>
      </w:r>
      <w:proofErr w:type="gramStart"/>
      <w:r>
        <w:rPr>
          <w:sz w:val="28"/>
          <w:szCs w:val="28"/>
          <w:lang w:val="en-GB"/>
        </w:rPr>
        <w:t>)</w:t>
      </w:r>
      <w:proofErr w:type="gramEnd"/>
      <w:r>
        <w:rPr>
          <w:sz w:val="28"/>
          <w:szCs w:val="28"/>
          <w:lang w:val="en-GB"/>
        </w:rPr>
        <w:br/>
        <w:t xml:space="preserve">E-mail: </w:t>
      </w:r>
      <w:hyperlink r:id="rId5" w:history="1">
        <w:r w:rsidRPr="004166CD">
          <w:rPr>
            <w:rStyle w:val="Hyperlink"/>
            <w:sz w:val="28"/>
            <w:szCs w:val="28"/>
            <w:lang w:val="en-GB"/>
          </w:rPr>
          <w:t>oscar.francesconi@unifi.it</w:t>
        </w:r>
      </w:hyperlink>
    </w:p>
    <w:p w:rsidR="00DE1632" w:rsidRDefault="00E061A2" w:rsidP="00DE1632">
      <w:pPr>
        <w:spacing w:after="240"/>
        <w:ind w:left="1418" w:hanging="1418"/>
        <w:jc w:val="both"/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>Education:</w:t>
      </w:r>
    </w:p>
    <w:p w:rsidR="00E061A2" w:rsidRDefault="00DE1632" w:rsidP="00DE1632">
      <w:pPr>
        <w:spacing w:after="240"/>
        <w:jc w:val="both"/>
        <w:rPr>
          <w:sz w:val="28"/>
          <w:szCs w:val="28"/>
          <w:lang w:val="en-US"/>
        </w:rPr>
      </w:pPr>
      <w:r w:rsidRPr="00DE1632">
        <w:rPr>
          <w:sz w:val="28"/>
          <w:szCs w:val="28"/>
          <w:lang w:val="en-US"/>
        </w:rPr>
        <w:t xml:space="preserve">Oscar </w:t>
      </w:r>
      <w:proofErr w:type="spellStart"/>
      <w:r w:rsidRPr="00DE1632">
        <w:rPr>
          <w:sz w:val="28"/>
          <w:szCs w:val="28"/>
          <w:lang w:val="en-US"/>
        </w:rPr>
        <w:t>Francesconi</w:t>
      </w:r>
      <w:proofErr w:type="spellEnd"/>
      <w:r w:rsidRPr="00DE1632">
        <w:rPr>
          <w:sz w:val="28"/>
          <w:szCs w:val="28"/>
          <w:lang w:val="en-US"/>
        </w:rPr>
        <w:t xml:space="preserve"> graduated in Pharmaceutical Chemistry and Technology at the University </w:t>
      </w:r>
      <w:proofErr w:type="gramStart"/>
      <w:r w:rsidRPr="00DE1632">
        <w:rPr>
          <w:sz w:val="28"/>
          <w:szCs w:val="28"/>
          <w:lang w:val="en-US"/>
        </w:rPr>
        <w:t>of</w:t>
      </w:r>
      <w:proofErr w:type="gramEnd"/>
      <w:r w:rsidRPr="00DE1632">
        <w:rPr>
          <w:sz w:val="28"/>
          <w:szCs w:val="28"/>
          <w:lang w:val="en-US"/>
        </w:rPr>
        <w:t xml:space="preserve"> Firenze, Italy, in 2005, where he received his PhD in 2010 defending a thesis on “Synthetic Receptors for the Molecular Recognition of Carbohydrates”. He is currently a Postdoctoral Research Assistant in the group of </w:t>
      </w:r>
      <w:r>
        <w:rPr>
          <w:sz w:val="28"/>
          <w:szCs w:val="28"/>
          <w:lang w:val="en-US"/>
        </w:rPr>
        <w:t>Prof.</w:t>
      </w:r>
      <w:r w:rsidRPr="00DE1632">
        <w:rPr>
          <w:sz w:val="28"/>
          <w:szCs w:val="28"/>
          <w:lang w:val="en-US"/>
        </w:rPr>
        <w:t xml:space="preserve"> Cristina </w:t>
      </w:r>
      <w:proofErr w:type="spellStart"/>
      <w:r w:rsidRPr="00DE1632">
        <w:rPr>
          <w:sz w:val="28"/>
          <w:szCs w:val="28"/>
          <w:lang w:val="en-US"/>
        </w:rPr>
        <w:t>Nativi</w:t>
      </w:r>
      <w:proofErr w:type="spellEnd"/>
      <w:r w:rsidRPr="00DE1632">
        <w:rPr>
          <w:sz w:val="28"/>
          <w:szCs w:val="28"/>
          <w:lang w:val="en-US"/>
        </w:rPr>
        <w:t xml:space="preserve"> and Dr. Stefano </w:t>
      </w:r>
      <w:proofErr w:type="spellStart"/>
      <w:r w:rsidRPr="00DE1632">
        <w:rPr>
          <w:sz w:val="28"/>
          <w:szCs w:val="28"/>
          <w:lang w:val="en-US"/>
        </w:rPr>
        <w:t>Roelens</w:t>
      </w:r>
      <w:proofErr w:type="spellEnd"/>
      <w:r w:rsidRPr="00DE1632">
        <w:rPr>
          <w:sz w:val="28"/>
          <w:szCs w:val="28"/>
          <w:lang w:val="en-US"/>
        </w:rPr>
        <w:t xml:space="preserve"> at the Department of Chemistry of the University of Firenze</w:t>
      </w:r>
    </w:p>
    <w:p w:rsidR="00DE1632" w:rsidRDefault="00DE1632" w:rsidP="00DE1632">
      <w:pPr>
        <w:spacing w:after="240"/>
        <w:ind w:left="1418" w:hanging="1418"/>
        <w:jc w:val="both"/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>Professional experience:</w:t>
      </w:r>
    </w:p>
    <w:p w:rsidR="00DE1632" w:rsidRPr="00E061A2" w:rsidRDefault="00F70971" w:rsidP="00DE1632">
      <w:pPr>
        <w:spacing w:after="24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US"/>
        </w:rPr>
        <w:t>re</w:t>
      </w:r>
      <w:r w:rsidR="00DE1632" w:rsidRPr="00DE1632">
        <w:rPr>
          <w:sz w:val="28"/>
          <w:szCs w:val="28"/>
          <w:lang w:val="en-US"/>
        </w:rPr>
        <w:t xml:space="preserve">search interests </w:t>
      </w:r>
      <w:r>
        <w:rPr>
          <w:sz w:val="28"/>
          <w:szCs w:val="28"/>
          <w:lang w:val="en-US"/>
        </w:rPr>
        <w:t xml:space="preserve">of Oscar </w:t>
      </w:r>
      <w:proofErr w:type="spellStart"/>
      <w:r>
        <w:rPr>
          <w:sz w:val="28"/>
          <w:szCs w:val="28"/>
          <w:lang w:val="en-US"/>
        </w:rPr>
        <w:t>Francesconi</w:t>
      </w:r>
      <w:proofErr w:type="spellEnd"/>
      <w:r>
        <w:rPr>
          <w:sz w:val="28"/>
          <w:szCs w:val="28"/>
          <w:lang w:val="en-US"/>
        </w:rPr>
        <w:t xml:space="preserve"> </w:t>
      </w:r>
      <w:r w:rsidR="00DE1632" w:rsidRPr="00DE1632">
        <w:rPr>
          <w:sz w:val="28"/>
          <w:szCs w:val="28"/>
          <w:lang w:val="en-US"/>
        </w:rPr>
        <w:t xml:space="preserve">are in </w:t>
      </w:r>
      <w:proofErr w:type="spellStart"/>
      <w:r w:rsidR="00DE1632" w:rsidRPr="00DE1632">
        <w:rPr>
          <w:sz w:val="28"/>
          <w:szCs w:val="28"/>
          <w:lang w:val="en-US"/>
        </w:rPr>
        <w:t>supramolecular</w:t>
      </w:r>
      <w:proofErr w:type="spellEnd"/>
      <w:r w:rsidR="00DE1632" w:rsidRPr="00DE1632">
        <w:rPr>
          <w:sz w:val="28"/>
          <w:szCs w:val="28"/>
          <w:lang w:val="en-US"/>
        </w:rPr>
        <w:t xml:space="preserve"> chemistry and physical-organic chemistry, with particular reference to the molecular recognition of carbohydrates, focusing on the design, synthesis, and evaluation of the molecular recognition properties of new artificial receptors for </w:t>
      </w:r>
      <w:proofErr w:type="spellStart"/>
      <w:r w:rsidR="00DE1632" w:rsidRPr="00DE1632">
        <w:rPr>
          <w:sz w:val="28"/>
          <w:szCs w:val="28"/>
          <w:lang w:val="en-US"/>
        </w:rPr>
        <w:t>saccharides</w:t>
      </w:r>
      <w:proofErr w:type="spellEnd"/>
      <w:r w:rsidR="00DE1632" w:rsidRPr="00DE1632">
        <w:rPr>
          <w:sz w:val="28"/>
          <w:szCs w:val="28"/>
          <w:lang w:val="en-US"/>
        </w:rPr>
        <w:t xml:space="preserve"> of biological interest</w:t>
      </w:r>
      <w:r w:rsidR="00DE1632">
        <w:rPr>
          <w:sz w:val="28"/>
          <w:szCs w:val="28"/>
          <w:lang w:val="en-US"/>
        </w:rPr>
        <w:t>.</w:t>
      </w:r>
      <w:r w:rsidR="00DE1632" w:rsidRPr="00DE1632">
        <w:rPr>
          <w:rFonts w:ascii="AGaramond-Regular" w:hAnsi="AGaramond-Regular" w:cs="AGaramond-Regular"/>
          <w:sz w:val="20"/>
          <w:szCs w:val="20"/>
          <w:lang w:val="en-US"/>
        </w:rPr>
        <w:t xml:space="preserve"> </w:t>
      </w:r>
      <w:r w:rsidR="00DE1632" w:rsidRPr="00DE1632">
        <w:rPr>
          <w:sz w:val="28"/>
          <w:szCs w:val="28"/>
          <w:lang w:val="en-US"/>
        </w:rPr>
        <w:t>He is author of 23 publications on international peer</w:t>
      </w:r>
      <w:r w:rsidR="00DE1632">
        <w:rPr>
          <w:sz w:val="28"/>
          <w:szCs w:val="28"/>
          <w:lang w:val="en-US"/>
        </w:rPr>
        <w:t>-</w:t>
      </w:r>
      <w:r w:rsidR="00DE1632" w:rsidRPr="00DE1632">
        <w:rPr>
          <w:sz w:val="28"/>
          <w:szCs w:val="28"/>
          <w:lang w:val="en-US"/>
        </w:rPr>
        <w:t>reviewed journals and 2 book chapters.</w:t>
      </w:r>
      <w:r w:rsidR="00DE163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  <w:r w:rsidR="00DE1632">
        <w:rPr>
          <w:sz w:val="28"/>
          <w:szCs w:val="28"/>
          <w:lang w:val="en-US"/>
        </w:rPr>
        <w:t xml:space="preserve">rom 2013 to 2015 </w:t>
      </w:r>
      <w:r>
        <w:rPr>
          <w:sz w:val="28"/>
          <w:szCs w:val="28"/>
          <w:lang w:val="en-US"/>
        </w:rPr>
        <w:t>he has been a</w:t>
      </w:r>
      <w:r w:rsidR="00DE1632" w:rsidRPr="00DE1632">
        <w:rPr>
          <w:rFonts w:ascii="Arial" w:eastAsia="Times New Roman" w:hAnsi="Arial" w:cs="Arial"/>
          <w:lang w:val="en-GB" w:eastAsia="it-IT"/>
        </w:rPr>
        <w:t xml:space="preserve"> </w:t>
      </w:r>
      <w:r w:rsidR="00DE1632">
        <w:rPr>
          <w:sz w:val="28"/>
          <w:szCs w:val="28"/>
          <w:lang w:val="en-GB"/>
        </w:rPr>
        <w:t>m</w:t>
      </w:r>
      <w:r w:rsidR="00DE1632" w:rsidRPr="00DE1632">
        <w:rPr>
          <w:sz w:val="28"/>
          <w:szCs w:val="28"/>
          <w:lang w:val="en-GB"/>
        </w:rPr>
        <w:t>ember of the directory board of the Young Group of the Italian Chemical Society</w:t>
      </w:r>
      <w:r w:rsidR="00DE1632">
        <w:rPr>
          <w:sz w:val="28"/>
          <w:szCs w:val="28"/>
          <w:lang w:val="en-GB"/>
        </w:rPr>
        <w:t xml:space="preserve">. </w:t>
      </w:r>
      <w:r w:rsidR="00DE1632" w:rsidRPr="00DE1632">
        <w:rPr>
          <w:sz w:val="28"/>
          <w:szCs w:val="28"/>
          <w:lang w:val="en-US"/>
        </w:rPr>
        <w:t xml:space="preserve">In 2016 he was </w:t>
      </w:r>
      <w:r>
        <w:rPr>
          <w:sz w:val="28"/>
          <w:szCs w:val="28"/>
          <w:lang w:val="en-US"/>
        </w:rPr>
        <w:t>awarded</w:t>
      </w:r>
      <w:r w:rsidR="00DE1632" w:rsidRPr="00DE1632">
        <w:rPr>
          <w:sz w:val="28"/>
          <w:szCs w:val="28"/>
          <w:lang w:val="en-US"/>
        </w:rPr>
        <w:t xml:space="preserve"> with the Research Prize “Organic Chemistry for the Life Sciences” by the Organic Chemistry Division of the Italian Chemical Society.</w:t>
      </w:r>
    </w:p>
    <w:sectPr w:rsidR="00DE1632" w:rsidRPr="00E061A2" w:rsidSect="00E061A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E061A2"/>
    <w:rsid w:val="00185BE6"/>
    <w:rsid w:val="003E1280"/>
    <w:rsid w:val="0058394F"/>
    <w:rsid w:val="00C62F6F"/>
    <w:rsid w:val="00DE1632"/>
    <w:rsid w:val="00E061A2"/>
    <w:rsid w:val="00F7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61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car.francesconi@unifi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2016-06-10T13:09:00Z</cp:lastPrinted>
  <dcterms:created xsi:type="dcterms:W3CDTF">2016-06-10T12:31:00Z</dcterms:created>
  <dcterms:modified xsi:type="dcterms:W3CDTF">2016-06-10T13:20:00Z</dcterms:modified>
</cp:coreProperties>
</file>